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671E" w:rsidRPr="001F3F4D" w:rsidRDefault="0027671E">
      <w:pPr>
        <w:pStyle w:val="1"/>
        <w:ind w:left="450"/>
        <w:jc w:val="center"/>
        <w:rPr>
          <w:rFonts w:ascii="Arial Narrow" w:hAnsi="Arial Narrow"/>
          <w:b/>
          <w:sz w:val="22"/>
          <w:szCs w:val="22"/>
        </w:rPr>
      </w:pPr>
    </w:p>
    <w:p w:rsidR="0027671E" w:rsidRPr="001F3F4D" w:rsidRDefault="001F3F4D">
      <w:pPr>
        <w:pStyle w:val="1"/>
        <w:ind w:left="450"/>
        <w:jc w:val="center"/>
        <w:rPr>
          <w:rFonts w:ascii="Arial Narrow" w:hAnsi="Arial Narrow"/>
          <w:b/>
          <w:sz w:val="22"/>
          <w:szCs w:val="22"/>
        </w:rPr>
      </w:pPr>
      <w:r w:rsidRPr="001F3F4D">
        <w:rPr>
          <w:rFonts w:ascii="Arial Narrow" w:hAnsi="Arial Narrow"/>
          <w:b/>
          <w:sz w:val="22"/>
          <w:szCs w:val="22"/>
        </w:rPr>
        <w:t>Shenzhen DOKE Electronic Co.,Ltd.</w:t>
      </w:r>
    </w:p>
    <w:p w:rsidR="0027671E" w:rsidRPr="001F3F4D" w:rsidRDefault="0027671E">
      <w:pPr>
        <w:pStyle w:val="2"/>
        <w:rPr>
          <w:sz w:val="22"/>
          <w:szCs w:val="22"/>
        </w:rPr>
      </w:pPr>
    </w:p>
    <w:p w:rsidR="0027671E" w:rsidRPr="001F3F4D" w:rsidRDefault="001F3F4D">
      <w:pPr>
        <w:pStyle w:val="1"/>
        <w:ind w:left="450"/>
        <w:jc w:val="center"/>
        <w:rPr>
          <w:rFonts w:ascii="Arial Narrow" w:hAnsi="Arial Narrow"/>
          <w:b/>
          <w:sz w:val="22"/>
          <w:szCs w:val="22"/>
        </w:rPr>
      </w:pPr>
      <w:r w:rsidRPr="001F3F4D">
        <w:rPr>
          <w:rFonts w:ascii="Arial Narrow" w:hAnsi="Arial Narrow"/>
          <w:b/>
          <w:sz w:val="22"/>
          <w:szCs w:val="22"/>
        </w:rPr>
        <w:t>EU DECLARATION OF CONFORMITY</w:t>
      </w:r>
    </w:p>
    <w:p w:rsidR="0027671E" w:rsidRPr="001F3F4D" w:rsidRDefault="001F3F4D">
      <w:pPr>
        <w:pStyle w:val="2"/>
        <w:jc w:val="center"/>
        <w:rPr>
          <w:rFonts w:ascii="Arial" w:eastAsia="ArialMT" w:hAnsi="Arial" w:cs="Arial"/>
          <w:b w:val="0"/>
          <w:bCs w:val="0"/>
          <w:color w:val="00000A"/>
          <w:sz w:val="22"/>
          <w:szCs w:val="22"/>
        </w:rPr>
      </w:pPr>
      <w:r w:rsidRPr="001F3F4D">
        <w:rPr>
          <w:rFonts w:ascii="Arial" w:eastAsia="ArialMT" w:hAnsi="Arial" w:cs="Arial"/>
          <w:b w:val="0"/>
          <w:bCs w:val="0"/>
          <w:color w:val="00000A"/>
          <w:sz w:val="22"/>
          <w:szCs w:val="22"/>
        </w:rPr>
        <w:t>in accordance with</w:t>
      </w:r>
    </w:p>
    <w:p w:rsidR="0027671E" w:rsidRPr="001F3F4D" w:rsidRDefault="001F3F4D">
      <w:pPr>
        <w:jc w:val="center"/>
        <w:rPr>
          <w:rFonts w:ascii="Arial" w:eastAsia="ArialMT" w:hAnsi="Arial" w:cs="Arial"/>
          <w:color w:val="00000A"/>
        </w:rPr>
      </w:pPr>
      <w:r w:rsidRPr="001F3F4D">
        <w:rPr>
          <w:rFonts w:ascii="Arial" w:eastAsia="ArialMT" w:hAnsi="Arial" w:cs="Arial"/>
          <w:color w:val="00000A"/>
        </w:rPr>
        <w:t xml:space="preserve">Annex VI of Directive </w:t>
      </w:r>
      <w:r w:rsidRPr="001F3F4D">
        <w:rPr>
          <w:rFonts w:ascii="Arial" w:eastAsia="ArialMT" w:hAnsi="Arial" w:cs="Arial"/>
          <w:color w:val="004587"/>
        </w:rPr>
        <w:t xml:space="preserve">2014/53/EU </w:t>
      </w:r>
      <w:r w:rsidRPr="001F3F4D">
        <w:rPr>
          <w:rFonts w:ascii="Arial" w:eastAsia="ArialMT" w:hAnsi="Arial" w:cs="Arial"/>
          <w:color w:val="00000A"/>
        </w:rPr>
        <w:t>of the European Parliament and of the Council</w:t>
      </w:r>
    </w:p>
    <w:p w:rsidR="0027671E" w:rsidRPr="001F3F4D" w:rsidRDefault="001F3F4D">
      <w:pPr>
        <w:autoSpaceDE w:val="0"/>
        <w:autoSpaceDN w:val="0"/>
        <w:adjustRightInd w:val="0"/>
        <w:spacing w:after="0" w:line="240" w:lineRule="auto"/>
        <w:rPr>
          <w:rFonts w:ascii="Arial" w:eastAsia="ArialMT" w:hAnsi="Arial" w:cs="Arial"/>
          <w:color w:val="004587"/>
        </w:rPr>
      </w:pPr>
      <w:r w:rsidRPr="001F3F4D">
        <w:rPr>
          <w:rFonts w:ascii="Arial" w:eastAsia="ArialMT" w:hAnsi="Arial" w:cs="Arial"/>
          <w:color w:val="00000A"/>
        </w:rPr>
        <w:t>1. For the following Radio equipment:</w:t>
      </w:r>
      <w:r w:rsidRPr="001F3F4D">
        <w:rPr>
          <w:rFonts w:ascii="Arial" w:eastAsia="ArialMT" w:hAnsi="Arial" w:cs="Arial"/>
          <w:color w:val="004587"/>
        </w:rPr>
        <w:t xml:space="preserve"> </w:t>
      </w:r>
      <w:r w:rsidR="00794A83" w:rsidRPr="00794A83">
        <w:rPr>
          <w:rFonts w:ascii="Arial" w:eastAsia="ArialMT" w:hAnsi="Arial" w:cs="Arial"/>
          <w:color w:val="004587"/>
        </w:rPr>
        <w:t>Tablet PC</w:t>
      </w:r>
    </w:p>
    <w:p w:rsidR="0027671E" w:rsidRPr="001F3F4D" w:rsidRDefault="001F3F4D">
      <w:pPr>
        <w:autoSpaceDE w:val="0"/>
        <w:autoSpaceDN w:val="0"/>
        <w:adjustRightInd w:val="0"/>
        <w:spacing w:after="0" w:line="240" w:lineRule="auto"/>
        <w:rPr>
          <w:rFonts w:ascii="Arial" w:eastAsia="ArialMT" w:hAnsi="Arial" w:cs="Arial"/>
          <w:color w:val="00000A"/>
        </w:rPr>
      </w:pPr>
      <w:r w:rsidRPr="001F3F4D">
        <w:rPr>
          <w:rFonts w:ascii="Arial" w:eastAsia="ArialMT" w:hAnsi="Arial" w:cs="Arial"/>
          <w:color w:val="00000A"/>
        </w:rPr>
        <w:t xml:space="preserve">Product name / Number (s): </w:t>
      </w:r>
      <w:r w:rsidR="00794A83" w:rsidRPr="00794A83">
        <w:rPr>
          <w:rFonts w:ascii="Arial" w:eastAsia="ArialMT" w:hAnsi="Arial" w:cs="Arial"/>
          <w:color w:val="004587"/>
        </w:rPr>
        <w:t>Tablet PC</w:t>
      </w:r>
      <w:r w:rsidRPr="001F3F4D">
        <w:rPr>
          <w:rFonts w:ascii="Arial" w:eastAsia="ArialMT" w:hAnsi="Arial" w:cs="Arial" w:hint="eastAsia"/>
          <w:color w:val="004587"/>
        </w:rPr>
        <w:t xml:space="preserve"> /</w:t>
      </w:r>
      <w:r w:rsidRPr="001F3F4D">
        <w:rPr>
          <w:rFonts w:ascii="Arial" w:eastAsia="ArialMT" w:hAnsi="Arial" w:cs="Arial"/>
          <w:color w:val="004587"/>
        </w:rPr>
        <w:t xml:space="preserve"> </w:t>
      </w:r>
      <w:r w:rsidR="00347833" w:rsidRPr="00347833">
        <w:rPr>
          <w:rFonts w:ascii="Arial" w:eastAsia="ArialMT" w:hAnsi="Arial" w:cs="Arial"/>
          <w:bCs/>
          <w:color w:val="004587"/>
        </w:rPr>
        <w:t>Tab 8 WiFi,Tab 8 Kids, Pad 70</w:t>
      </w:r>
    </w:p>
    <w:p w:rsidR="0027671E" w:rsidRPr="001F3F4D" w:rsidRDefault="001F3F4D">
      <w:pPr>
        <w:autoSpaceDE w:val="0"/>
        <w:autoSpaceDN w:val="0"/>
        <w:adjustRightInd w:val="0"/>
        <w:spacing w:after="0" w:line="240" w:lineRule="auto"/>
        <w:rPr>
          <w:rFonts w:ascii="Arial" w:eastAsia="ArialMT" w:hAnsi="Arial" w:cs="Arial"/>
          <w:color w:val="00000A"/>
        </w:rPr>
      </w:pPr>
      <w:r w:rsidRPr="001F3F4D">
        <w:rPr>
          <w:rFonts w:ascii="Arial" w:eastAsia="ArialMT" w:hAnsi="Arial" w:cs="Arial"/>
          <w:color w:val="00000A"/>
        </w:rPr>
        <w:t xml:space="preserve">Tradename or Brand: </w:t>
      </w:r>
      <w:r w:rsidR="00860E51" w:rsidRPr="00860E51">
        <w:rPr>
          <w:rFonts w:ascii="Arial" w:eastAsia="ArialMT" w:hAnsi="Arial" w:cs="Arial"/>
          <w:bCs/>
          <w:color w:val="004587"/>
        </w:rPr>
        <w:t>Blackview, OSCAL</w:t>
      </w:r>
    </w:p>
    <w:p w:rsidR="00AF59D2" w:rsidRPr="00AF59D2" w:rsidRDefault="001F3F4D" w:rsidP="00AF59D2">
      <w:pPr>
        <w:autoSpaceDE w:val="0"/>
        <w:autoSpaceDN w:val="0"/>
        <w:adjustRightInd w:val="0"/>
        <w:spacing w:after="0" w:line="240" w:lineRule="auto"/>
        <w:rPr>
          <w:rFonts w:ascii="Arial" w:eastAsia="ArialMT" w:hAnsi="Arial" w:cs="Arial"/>
          <w:color w:val="004587"/>
        </w:rPr>
      </w:pPr>
      <w:r w:rsidRPr="001F3F4D">
        <w:rPr>
          <w:rFonts w:ascii="Arial" w:eastAsia="ArialMT" w:hAnsi="Arial" w:cs="Arial"/>
          <w:color w:val="00000A"/>
        </w:rPr>
        <w:t>Software</w:t>
      </w:r>
      <w:r w:rsidRPr="001F3F4D">
        <w:rPr>
          <w:rFonts w:ascii="Arial" w:eastAsia="ArialMT" w:hAnsi="Arial" w:cs="Arial" w:hint="eastAsia"/>
          <w:color w:val="00000A"/>
        </w:rPr>
        <w:t>:</w:t>
      </w:r>
      <w:r w:rsidRPr="001F3F4D">
        <w:rPr>
          <w:rFonts w:ascii="Arial" w:hAnsi="Arial" w:cs="Arial" w:hint="eastAsia"/>
        </w:rPr>
        <w:t xml:space="preserve"> </w:t>
      </w:r>
      <w:r w:rsidR="00AF59D2" w:rsidRPr="00AF59D2">
        <w:rPr>
          <w:rFonts w:ascii="Arial" w:eastAsia="ArialMT" w:hAnsi="Arial" w:cs="Arial"/>
          <w:color w:val="004587"/>
        </w:rPr>
        <w:t>Tab_8_WiFi_EEA_S863T_V1.0</w:t>
      </w:r>
    </w:p>
    <w:p w:rsidR="00AF59D2" w:rsidRPr="00AF59D2" w:rsidRDefault="00AF59D2" w:rsidP="00AF59D2">
      <w:pPr>
        <w:autoSpaceDE w:val="0"/>
        <w:autoSpaceDN w:val="0"/>
        <w:adjustRightInd w:val="0"/>
        <w:spacing w:after="0" w:line="240" w:lineRule="auto"/>
        <w:rPr>
          <w:rFonts w:ascii="Arial" w:eastAsia="ArialMT" w:hAnsi="Arial" w:cs="Arial"/>
          <w:color w:val="004587"/>
        </w:rPr>
      </w:pPr>
      <w:r w:rsidRPr="00AF59D2">
        <w:rPr>
          <w:rFonts w:ascii="Arial" w:eastAsia="ArialMT" w:hAnsi="Arial" w:cs="Arial"/>
          <w:color w:val="004587"/>
        </w:rPr>
        <w:t>Tab_8_Kids_EEA_S863T_V1.0</w:t>
      </w:r>
    </w:p>
    <w:p w:rsidR="0027671E" w:rsidRPr="001F3F4D" w:rsidRDefault="00AF59D2" w:rsidP="00AF59D2">
      <w:pPr>
        <w:autoSpaceDE w:val="0"/>
        <w:autoSpaceDN w:val="0"/>
        <w:adjustRightInd w:val="0"/>
        <w:spacing w:after="0" w:line="240" w:lineRule="auto"/>
        <w:rPr>
          <w:rFonts w:ascii="Arial" w:eastAsia="ArialMT" w:hAnsi="Arial" w:cs="Arial"/>
          <w:color w:val="004587"/>
        </w:rPr>
      </w:pPr>
      <w:r w:rsidRPr="00AF59D2">
        <w:rPr>
          <w:rFonts w:ascii="Arial" w:eastAsia="ArialMT" w:hAnsi="Arial" w:cs="Arial"/>
          <w:color w:val="004587"/>
        </w:rPr>
        <w:t>PAD_70_EEA_S863T_V1.0</w:t>
      </w:r>
    </w:p>
    <w:p w:rsidR="0027671E" w:rsidRPr="001F3F4D" w:rsidRDefault="001F3F4D">
      <w:pPr>
        <w:autoSpaceDE w:val="0"/>
        <w:autoSpaceDN w:val="0"/>
        <w:adjustRightInd w:val="0"/>
        <w:spacing w:after="0" w:line="240" w:lineRule="auto"/>
        <w:rPr>
          <w:rFonts w:ascii="Arial" w:eastAsia="ArialMT" w:hAnsi="Arial" w:cs="Arial"/>
          <w:color w:val="004587"/>
        </w:rPr>
      </w:pPr>
      <w:r w:rsidRPr="001F3F4D">
        <w:rPr>
          <w:rFonts w:ascii="Arial" w:eastAsia="ArialMT" w:hAnsi="Arial" w:cs="Arial"/>
          <w:color w:val="00000A"/>
        </w:rPr>
        <w:t xml:space="preserve">Hardware number: </w:t>
      </w:r>
      <w:r w:rsidR="00475833" w:rsidRPr="00475833">
        <w:rPr>
          <w:rFonts w:ascii="Arial" w:eastAsia="ArialMT" w:hAnsi="Arial" w:cs="Arial"/>
          <w:color w:val="004587"/>
        </w:rPr>
        <w:t>R863T-RK3566-DK-V1.0</w:t>
      </w:r>
    </w:p>
    <w:p w:rsidR="0027671E" w:rsidRPr="001F3F4D" w:rsidRDefault="0027671E">
      <w:pPr>
        <w:autoSpaceDE w:val="0"/>
        <w:autoSpaceDN w:val="0"/>
        <w:adjustRightInd w:val="0"/>
        <w:spacing w:after="0" w:line="240" w:lineRule="auto"/>
        <w:rPr>
          <w:rFonts w:ascii="Arial" w:hAnsi="Arial" w:cs="Arial"/>
          <w:color w:val="00000A"/>
        </w:rPr>
      </w:pPr>
    </w:p>
    <w:p w:rsidR="0027671E" w:rsidRPr="001F3F4D" w:rsidRDefault="001F3F4D">
      <w:pPr>
        <w:autoSpaceDE w:val="0"/>
        <w:autoSpaceDN w:val="0"/>
        <w:adjustRightInd w:val="0"/>
        <w:spacing w:after="0" w:line="240" w:lineRule="auto"/>
        <w:rPr>
          <w:rFonts w:ascii="Arial" w:hAnsi="Arial" w:cs="Arial"/>
          <w:color w:val="004587"/>
          <w:lang w:val="en-GB"/>
        </w:rPr>
      </w:pPr>
      <w:r w:rsidRPr="001F3F4D">
        <w:rPr>
          <w:rFonts w:ascii="Arial" w:eastAsia="ArialMT" w:hAnsi="Arial" w:cs="Arial"/>
          <w:color w:val="00000A"/>
        </w:rPr>
        <w:t>2. Name and address of the manufacturer:</w:t>
      </w:r>
      <w:r w:rsidRPr="001F3F4D">
        <w:rPr>
          <w:rFonts w:ascii="Arial" w:hAnsi="Arial" w:cs="Arial"/>
          <w:color w:val="004587"/>
          <w:lang w:val="en-GB"/>
        </w:rPr>
        <w:t>801, Building3, 7th Industrial Zone, Yulv Community, Yutang Road, Guangming District, Shenzhen, China.</w:t>
      </w:r>
    </w:p>
    <w:p w:rsidR="0027671E" w:rsidRPr="001F3F4D" w:rsidRDefault="001F3F4D">
      <w:pPr>
        <w:autoSpaceDE w:val="0"/>
        <w:autoSpaceDN w:val="0"/>
        <w:adjustRightInd w:val="0"/>
        <w:spacing w:after="0" w:line="240" w:lineRule="auto"/>
        <w:rPr>
          <w:rFonts w:ascii="Arial" w:hAnsi="Arial" w:cs="Arial"/>
          <w:color w:val="004587"/>
          <w:lang w:val="en-GB"/>
        </w:rPr>
      </w:pPr>
      <w:r w:rsidRPr="001F3F4D">
        <w:rPr>
          <w:rFonts w:ascii="Arial" w:eastAsia="ArialMT" w:hAnsi="Arial" w:cs="Arial"/>
          <w:color w:val="00000A"/>
        </w:rPr>
        <w:t>Manufacturer:</w:t>
      </w:r>
      <w:r w:rsidRPr="001F3F4D">
        <w:rPr>
          <w:rFonts w:ascii="Arial" w:hAnsi="Arial" w:cs="Arial"/>
          <w:color w:val="004587"/>
          <w:lang w:val="en-GB"/>
        </w:rPr>
        <w:t xml:space="preserve"> Shenzhen DOKE Electronic Co.,Ltd.</w:t>
      </w:r>
    </w:p>
    <w:p w:rsidR="0027671E" w:rsidRPr="001F3F4D" w:rsidRDefault="0027671E">
      <w:pPr>
        <w:autoSpaceDE w:val="0"/>
        <w:autoSpaceDN w:val="0"/>
        <w:adjustRightInd w:val="0"/>
        <w:spacing w:after="0" w:line="240" w:lineRule="auto"/>
        <w:rPr>
          <w:rFonts w:ascii="Arial" w:eastAsia="ArialMT" w:hAnsi="Arial" w:cs="Arial"/>
          <w:color w:val="00000A"/>
        </w:rPr>
      </w:pPr>
    </w:p>
    <w:p w:rsidR="0027671E" w:rsidRPr="001F3F4D" w:rsidRDefault="001F3F4D">
      <w:pPr>
        <w:rPr>
          <w:rFonts w:ascii="Arial" w:eastAsia="ArialMT" w:hAnsi="Arial" w:cs="Arial"/>
          <w:color w:val="00000A"/>
        </w:rPr>
      </w:pPr>
      <w:r w:rsidRPr="001F3F4D">
        <w:rPr>
          <w:rFonts w:ascii="Arial" w:eastAsia="ArialMT" w:hAnsi="Arial" w:cs="Arial"/>
          <w:color w:val="00000A"/>
        </w:rPr>
        <w:t>3. This declaration of conformity is issued under the sole responsibility of the Manufacturer.</w:t>
      </w:r>
    </w:p>
    <w:p w:rsidR="0027671E" w:rsidRPr="001F3F4D" w:rsidRDefault="001F3F4D">
      <w:pPr>
        <w:autoSpaceDE w:val="0"/>
        <w:autoSpaceDN w:val="0"/>
        <w:adjustRightInd w:val="0"/>
        <w:spacing w:after="0" w:line="240" w:lineRule="auto"/>
        <w:rPr>
          <w:rFonts w:ascii="Arial" w:hAnsi="Arial" w:cs="Arial"/>
          <w:color w:val="00000A"/>
        </w:rPr>
      </w:pPr>
      <w:r w:rsidRPr="001F3F4D">
        <w:rPr>
          <w:rFonts w:ascii="Arial" w:eastAsia="ArialMT" w:hAnsi="Arial" w:cs="Arial"/>
          <w:color w:val="00000A"/>
        </w:rPr>
        <w:t>4. Object of the declaration (identification of the radio equipment allowing traceability; it may include a colour image of sufficient clarity where necessary for the identification of the radio equipment):</w:t>
      </w:r>
    </w:p>
    <w:p w:rsidR="0027671E" w:rsidRPr="001F3F4D" w:rsidRDefault="0027671E">
      <w:pPr>
        <w:autoSpaceDE w:val="0"/>
        <w:autoSpaceDN w:val="0"/>
        <w:adjustRightInd w:val="0"/>
        <w:spacing w:after="0" w:line="240" w:lineRule="auto"/>
        <w:rPr>
          <w:rFonts w:ascii="Arial" w:hAnsi="Arial" w:cs="Arial"/>
          <w:color w:val="004587"/>
          <w:lang w:val="en-GB"/>
        </w:rPr>
      </w:pPr>
    </w:p>
    <w:p w:rsidR="0027671E" w:rsidRPr="001F3F4D" w:rsidRDefault="003F15FF" w:rsidP="00F24E88">
      <w:pPr>
        <w:autoSpaceDE w:val="0"/>
        <w:autoSpaceDN w:val="0"/>
        <w:adjustRightInd w:val="0"/>
        <w:spacing w:after="0" w:line="240" w:lineRule="auto"/>
        <w:rPr>
          <w:rFonts w:ascii="Arial" w:hAnsi="Arial" w:cs="Arial"/>
          <w:color w:val="004587"/>
        </w:rPr>
      </w:pPr>
      <w:r w:rsidRPr="003F15FF">
        <w:rPr>
          <w:rFonts w:ascii="Arial" w:hAnsi="Arial" w:cs="Arial" w:hint="eastAsia"/>
          <w:color w:val="004587"/>
        </w:rPr>
        <w:t>PIFA</w:t>
      </w:r>
      <w:r w:rsidRPr="003F15FF">
        <w:rPr>
          <w:rFonts w:ascii="Arial" w:hAnsi="Arial" w:cs="Arial"/>
          <w:color w:val="004587"/>
        </w:rPr>
        <w:t xml:space="preserve"> Antenna</w:t>
      </w:r>
      <w:r w:rsidR="001F3F4D" w:rsidRPr="001F3F4D">
        <w:rPr>
          <w:rFonts w:ascii="Arial" w:hAnsi="Arial" w:cs="Arial" w:hint="eastAsia"/>
          <w:color w:val="004587"/>
          <w:lang w:val="en-GB"/>
        </w:rPr>
        <w:t>: BT</w:t>
      </w:r>
      <w:r w:rsidR="007052BE">
        <w:rPr>
          <w:rFonts w:ascii="Arial" w:hAnsi="Arial" w:cs="Arial" w:hint="eastAsia"/>
          <w:color w:val="004587"/>
          <w:lang w:val="en-GB"/>
        </w:rPr>
        <w:t>/WIFI</w:t>
      </w:r>
      <w:r w:rsidR="001F3F4D" w:rsidRPr="001F3F4D">
        <w:rPr>
          <w:rFonts w:ascii="Arial" w:hAnsi="Arial" w:cs="Arial" w:hint="eastAsia"/>
          <w:color w:val="004587"/>
          <w:lang w:val="en-GB"/>
        </w:rPr>
        <w:t xml:space="preserve">: </w:t>
      </w:r>
      <w:r w:rsidR="00CD29DC">
        <w:rPr>
          <w:rFonts w:ascii="Arial" w:hAnsi="Arial" w:cs="Arial" w:hint="eastAsia"/>
          <w:color w:val="004587"/>
          <w:lang w:val="en-GB"/>
        </w:rPr>
        <w:t>3</w:t>
      </w:r>
      <w:r w:rsidR="00F24E88" w:rsidRPr="001F3F4D">
        <w:rPr>
          <w:rFonts w:ascii="Arial" w:hAnsi="Arial" w:cs="Arial"/>
          <w:color w:val="004587"/>
          <w:lang w:val="en-GB"/>
        </w:rPr>
        <w:t xml:space="preserve"> dB</w:t>
      </w:r>
      <w:r w:rsidR="00F24E88" w:rsidRPr="001F3F4D">
        <w:rPr>
          <w:rFonts w:ascii="Arial" w:hAnsi="Arial" w:cs="Arial" w:hint="eastAsia"/>
          <w:color w:val="004587"/>
          <w:lang w:val="en-GB"/>
        </w:rPr>
        <w:t>i</w:t>
      </w:r>
      <w:r w:rsidR="001F3F4D" w:rsidRPr="001F3F4D">
        <w:rPr>
          <w:rFonts w:ascii="Arial" w:hAnsi="Arial" w:cs="Arial" w:hint="eastAsia"/>
          <w:color w:val="004587"/>
          <w:lang w:val="en-GB"/>
        </w:rPr>
        <w:t>;</w:t>
      </w:r>
    </w:p>
    <w:p w:rsidR="0027671E" w:rsidRDefault="0027671E">
      <w:pPr>
        <w:autoSpaceDE w:val="0"/>
        <w:autoSpaceDN w:val="0"/>
        <w:adjustRightInd w:val="0"/>
        <w:spacing w:after="0" w:line="240" w:lineRule="auto"/>
        <w:rPr>
          <w:rFonts w:ascii="Arial" w:hAnsi="Arial" w:cs="Arial"/>
          <w:color w:val="004587"/>
        </w:rPr>
      </w:pPr>
    </w:p>
    <w:p w:rsidR="00EF5186" w:rsidRPr="00EF5186" w:rsidRDefault="00EF5186" w:rsidP="00EF5186">
      <w:pPr>
        <w:autoSpaceDE w:val="0"/>
        <w:autoSpaceDN w:val="0"/>
        <w:adjustRightInd w:val="0"/>
        <w:spacing w:after="0" w:line="240" w:lineRule="auto"/>
        <w:rPr>
          <w:rFonts w:ascii="Arial" w:hAnsi="Arial" w:cs="Arial"/>
          <w:color w:val="004587"/>
        </w:rPr>
      </w:pPr>
      <w:r w:rsidRPr="00EF5186">
        <w:rPr>
          <w:rFonts w:ascii="Arial" w:hAnsi="Arial" w:cs="Arial"/>
          <w:color w:val="004587"/>
        </w:rPr>
        <w:t xml:space="preserve">Model: </w:t>
      </w:r>
      <w:r w:rsidRPr="00EF5186">
        <w:rPr>
          <w:rFonts w:ascii="Arial" w:hAnsi="Arial" w:cs="Arial" w:hint="eastAsia"/>
          <w:color w:val="004587"/>
        </w:rPr>
        <w:t>QZ-01000EA00</w:t>
      </w:r>
    </w:p>
    <w:p w:rsidR="00EF5186" w:rsidRPr="00EF5186" w:rsidRDefault="00EF5186" w:rsidP="00EF5186">
      <w:pPr>
        <w:autoSpaceDE w:val="0"/>
        <w:autoSpaceDN w:val="0"/>
        <w:adjustRightInd w:val="0"/>
        <w:spacing w:after="0" w:line="240" w:lineRule="auto"/>
        <w:rPr>
          <w:rFonts w:ascii="Arial" w:hAnsi="Arial" w:cs="Arial"/>
          <w:color w:val="004587"/>
        </w:rPr>
      </w:pPr>
      <w:r w:rsidRPr="00EF5186">
        <w:rPr>
          <w:rFonts w:ascii="Arial" w:hAnsi="Arial" w:cs="Arial"/>
          <w:color w:val="004587"/>
        </w:rPr>
        <w:t>Input: 100-240V~50/60Hz</w:t>
      </w:r>
      <w:r w:rsidRPr="00EF5186">
        <w:rPr>
          <w:rFonts w:ascii="Arial" w:hAnsi="Arial" w:cs="Arial" w:hint="eastAsia"/>
          <w:color w:val="004587"/>
        </w:rPr>
        <w:t xml:space="preserve"> 0.3A</w:t>
      </w:r>
    </w:p>
    <w:p w:rsidR="00EF5186" w:rsidRDefault="00EF5186" w:rsidP="00EF5186">
      <w:pPr>
        <w:autoSpaceDE w:val="0"/>
        <w:autoSpaceDN w:val="0"/>
        <w:adjustRightInd w:val="0"/>
        <w:spacing w:after="0" w:line="240" w:lineRule="auto"/>
        <w:rPr>
          <w:rFonts w:ascii="Arial" w:hAnsi="Arial" w:cs="Arial"/>
          <w:color w:val="004587"/>
        </w:rPr>
      </w:pPr>
      <w:r w:rsidRPr="00EF5186">
        <w:rPr>
          <w:rFonts w:ascii="Arial" w:hAnsi="Arial" w:cs="Arial"/>
          <w:color w:val="004587"/>
        </w:rPr>
        <w:t xml:space="preserve">Output: </w:t>
      </w:r>
      <w:r w:rsidRPr="00EF5186">
        <w:rPr>
          <w:rFonts w:ascii="Arial" w:hAnsi="Arial" w:cs="Arial" w:hint="eastAsia"/>
          <w:color w:val="004587"/>
        </w:rPr>
        <w:t>5.0</w:t>
      </w:r>
      <w:r w:rsidRPr="00EF5186">
        <w:rPr>
          <w:rFonts w:ascii="Arial" w:hAnsi="Arial" w:cs="Arial"/>
          <w:color w:val="004587"/>
        </w:rPr>
        <w:t>V</w:t>
      </w:r>
      <w:r w:rsidRPr="00EF5186">
        <w:rPr>
          <w:rFonts w:ascii="Arial" w:hAnsi="Arial" w:cs="Arial"/>
          <w:noProof/>
          <w:color w:val="004587"/>
        </w:rPr>
        <w:drawing>
          <wp:inline distT="0" distB="0" distL="0" distR="0">
            <wp:extent cx="189865" cy="112395"/>
            <wp:effectExtent l="19050" t="0" r="635" b="0"/>
            <wp:docPr id="4" name="图片 7" descr="Catch2(03-02-09-56-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descr="Catch2(03-02-09-56-26)"/>
                    <pic:cNvPicPr>
                      <a:picLocks noChangeAspect="1" noChangeArrowheads="1"/>
                    </pic:cNvPicPr>
                  </pic:nvPicPr>
                  <pic:blipFill>
                    <a:blip r:embed="rId7"/>
                    <a:srcRect/>
                    <a:stretch>
                      <a:fillRect/>
                    </a:stretch>
                  </pic:blipFill>
                  <pic:spPr bwMode="auto">
                    <a:xfrm>
                      <a:off x="0" y="0"/>
                      <a:ext cx="189865" cy="112395"/>
                    </a:xfrm>
                    <a:prstGeom prst="rect">
                      <a:avLst/>
                    </a:prstGeom>
                    <a:noFill/>
                    <a:ln w="9525">
                      <a:noFill/>
                      <a:miter lim="800000"/>
                      <a:headEnd/>
                      <a:tailEnd/>
                    </a:ln>
                  </pic:spPr>
                </pic:pic>
              </a:graphicData>
            </a:graphic>
          </wp:inline>
        </w:drawing>
      </w:r>
      <w:r w:rsidRPr="00EF5186">
        <w:rPr>
          <w:rFonts w:ascii="Arial" w:hAnsi="Arial" w:cs="Arial" w:hint="eastAsia"/>
          <w:color w:val="004587"/>
        </w:rPr>
        <w:t>2.0</w:t>
      </w:r>
      <w:r w:rsidRPr="00EF5186">
        <w:rPr>
          <w:rFonts w:ascii="Arial" w:hAnsi="Arial" w:cs="Arial"/>
          <w:color w:val="004587"/>
        </w:rPr>
        <w:t>A</w:t>
      </w:r>
      <w:r w:rsidRPr="00EF5186">
        <w:rPr>
          <w:rFonts w:ascii="Arial" w:hAnsi="Arial" w:cs="Arial" w:hint="eastAsia"/>
          <w:color w:val="004587"/>
        </w:rPr>
        <w:t xml:space="preserve"> (10.0W)</w:t>
      </w:r>
    </w:p>
    <w:p w:rsidR="00EF5186" w:rsidRDefault="00EF5186">
      <w:pPr>
        <w:autoSpaceDE w:val="0"/>
        <w:autoSpaceDN w:val="0"/>
        <w:adjustRightInd w:val="0"/>
        <w:spacing w:after="0" w:line="240" w:lineRule="auto"/>
        <w:rPr>
          <w:rFonts w:ascii="Arial" w:hAnsi="Arial" w:cs="Arial"/>
          <w:color w:val="004587"/>
        </w:rPr>
      </w:pPr>
      <w:r w:rsidRPr="001F3F4D">
        <w:rPr>
          <w:rFonts w:ascii="Arial" w:eastAsia="ArialMT" w:hAnsi="Arial" w:cs="Arial"/>
          <w:color w:val="004587"/>
        </w:rPr>
        <w:t>Manufacturer:</w:t>
      </w:r>
      <w:r w:rsidRPr="00EF5186">
        <w:t xml:space="preserve"> </w:t>
      </w:r>
      <w:r w:rsidRPr="00EF5186">
        <w:rPr>
          <w:rFonts w:ascii="Arial" w:eastAsia="ArialMT" w:hAnsi="Arial" w:cs="Arial"/>
          <w:color w:val="004587"/>
        </w:rPr>
        <w:t>Guangdong Quanzhi Technology Co., Ltd.</w:t>
      </w:r>
    </w:p>
    <w:p w:rsidR="00EF5186" w:rsidRPr="001F3F4D" w:rsidRDefault="00EF5186">
      <w:pPr>
        <w:autoSpaceDE w:val="0"/>
        <w:autoSpaceDN w:val="0"/>
        <w:adjustRightInd w:val="0"/>
        <w:spacing w:after="0" w:line="240" w:lineRule="auto"/>
        <w:rPr>
          <w:rFonts w:ascii="Arial" w:hAnsi="Arial" w:cs="Arial"/>
          <w:color w:val="004587"/>
        </w:rPr>
      </w:pPr>
    </w:p>
    <w:p w:rsidR="001541E6" w:rsidRPr="001541E6" w:rsidRDefault="00CB7251" w:rsidP="001541E6">
      <w:pPr>
        <w:autoSpaceDE w:val="0"/>
        <w:autoSpaceDN w:val="0"/>
        <w:adjustRightInd w:val="0"/>
        <w:spacing w:after="0" w:line="240" w:lineRule="auto"/>
        <w:rPr>
          <w:rFonts w:ascii="Arial" w:eastAsia="宋体" w:hAnsi="Arial" w:cs="Arial"/>
          <w:color w:val="004587"/>
        </w:rPr>
      </w:pPr>
      <w:r>
        <w:rPr>
          <w:rFonts w:ascii="Arial" w:eastAsia="宋体" w:hAnsi="Arial" w:cs="Arial" w:hint="eastAsia"/>
          <w:color w:val="004587"/>
        </w:rPr>
        <w:t xml:space="preserve">Battery1: </w:t>
      </w:r>
      <w:r w:rsidR="001541E6" w:rsidRPr="001541E6">
        <w:rPr>
          <w:rFonts w:ascii="Arial" w:eastAsia="宋体" w:hAnsi="Arial" w:cs="Arial"/>
          <w:color w:val="004587"/>
        </w:rPr>
        <w:t>Rechargeable Li-ion Battery; Model: Li</w:t>
      </w:r>
      <w:r w:rsidR="002F0076">
        <w:rPr>
          <w:rFonts w:ascii="Arial" w:eastAsia="宋体" w:hAnsi="Arial" w:cs="Arial" w:hint="eastAsia"/>
          <w:color w:val="004587"/>
        </w:rPr>
        <w:t>U28104142PVUTL_B</w:t>
      </w:r>
      <w:r w:rsidR="001541E6" w:rsidRPr="001541E6">
        <w:rPr>
          <w:rFonts w:ascii="Arial" w:eastAsia="宋体" w:hAnsi="Arial" w:cs="Arial"/>
          <w:color w:val="004587"/>
        </w:rPr>
        <w:t>; Speci</w:t>
      </w:r>
      <w:r>
        <w:rPr>
          <w:rFonts w:ascii="Arial" w:eastAsia="宋体" w:hAnsi="Arial" w:cs="Arial"/>
          <w:color w:val="004587"/>
        </w:rPr>
        <w:t>fication: DC 3.8V, 6580mAh, 25</w:t>
      </w:r>
      <w:r w:rsidR="00FD2A79">
        <w:rPr>
          <w:rFonts w:ascii="Arial" w:eastAsia="宋体" w:hAnsi="Arial" w:cs="Arial" w:hint="eastAsia"/>
          <w:color w:val="004587"/>
        </w:rPr>
        <w:t>.0</w:t>
      </w:r>
      <w:r w:rsidR="001541E6" w:rsidRPr="001541E6">
        <w:rPr>
          <w:rFonts w:ascii="Arial" w:eastAsia="宋体" w:hAnsi="Arial" w:cs="Arial"/>
          <w:color w:val="004587"/>
        </w:rPr>
        <w:t>Wh</w:t>
      </w:r>
      <w:r w:rsidR="001541E6" w:rsidRPr="001541E6">
        <w:rPr>
          <w:rFonts w:ascii="Arial" w:eastAsia="宋体" w:hAnsi="Arial" w:cs="Arial" w:hint="eastAsia"/>
          <w:color w:val="004587"/>
        </w:rPr>
        <w:t>;</w:t>
      </w:r>
    </w:p>
    <w:p w:rsidR="0027671E" w:rsidRDefault="001541E6" w:rsidP="001541E6">
      <w:pPr>
        <w:autoSpaceDE w:val="0"/>
        <w:autoSpaceDN w:val="0"/>
        <w:adjustRightInd w:val="0"/>
        <w:spacing w:after="0" w:line="240" w:lineRule="auto"/>
        <w:rPr>
          <w:rFonts w:ascii="Arial" w:eastAsia="宋体" w:hAnsi="Arial" w:cs="Arial" w:hint="eastAsia"/>
          <w:color w:val="004587"/>
        </w:rPr>
      </w:pPr>
      <w:r w:rsidRPr="001541E6">
        <w:rPr>
          <w:rFonts w:ascii="Arial" w:eastAsia="宋体" w:hAnsi="Arial" w:cs="Arial"/>
          <w:color w:val="004587"/>
        </w:rPr>
        <w:t xml:space="preserve">Manufacturer: </w:t>
      </w:r>
      <w:r w:rsidR="002F0076">
        <w:rPr>
          <w:rFonts w:ascii="Arial" w:eastAsia="宋体" w:hAnsi="Arial" w:cs="Arial" w:hint="eastAsia"/>
          <w:color w:val="004587"/>
        </w:rPr>
        <w:t>SHENZHEN</w:t>
      </w:r>
      <w:r w:rsidRPr="001541E6">
        <w:rPr>
          <w:rFonts w:ascii="Arial" w:eastAsia="宋体" w:hAnsi="Arial" w:cs="Arial" w:hint="eastAsia"/>
          <w:color w:val="004587"/>
        </w:rPr>
        <w:t xml:space="preserve"> </w:t>
      </w:r>
      <w:r w:rsidR="002F0076">
        <w:rPr>
          <w:rFonts w:ascii="Arial" w:eastAsia="宋体" w:hAnsi="Arial" w:cs="Arial" w:hint="eastAsia"/>
          <w:color w:val="004587"/>
        </w:rPr>
        <w:t>UTILITY</w:t>
      </w:r>
      <w:r w:rsidRPr="001541E6">
        <w:rPr>
          <w:rFonts w:ascii="Arial" w:eastAsia="宋体" w:hAnsi="Arial" w:cs="Arial"/>
          <w:color w:val="004587"/>
        </w:rPr>
        <w:t xml:space="preserve"> </w:t>
      </w:r>
      <w:r w:rsidR="002F0076">
        <w:rPr>
          <w:rFonts w:ascii="Arial" w:eastAsia="宋体" w:hAnsi="Arial" w:cs="Arial" w:hint="eastAsia"/>
          <w:color w:val="004587"/>
        </w:rPr>
        <w:t>ENERGY</w:t>
      </w:r>
      <w:r w:rsidRPr="001541E6">
        <w:rPr>
          <w:rFonts w:ascii="Arial" w:eastAsia="宋体" w:hAnsi="Arial" w:cs="Arial" w:hint="eastAsia"/>
          <w:color w:val="004587"/>
        </w:rPr>
        <w:t xml:space="preserve"> C</w:t>
      </w:r>
      <w:r w:rsidR="002F0076">
        <w:rPr>
          <w:rFonts w:ascii="Arial" w:eastAsia="宋体" w:hAnsi="Arial" w:cs="Arial" w:hint="eastAsia"/>
          <w:color w:val="004587"/>
        </w:rPr>
        <w:t>O., LTD.</w:t>
      </w:r>
    </w:p>
    <w:p w:rsidR="00CB7251" w:rsidRPr="001541E6" w:rsidRDefault="00CB7251" w:rsidP="00CB7251">
      <w:pPr>
        <w:autoSpaceDE w:val="0"/>
        <w:autoSpaceDN w:val="0"/>
        <w:adjustRightInd w:val="0"/>
        <w:spacing w:after="0" w:line="240" w:lineRule="auto"/>
        <w:rPr>
          <w:rFonts w:ascii="Arial" w:eastAsia="宋体" w:hAnsi="Arial" w:cs="Arial"/>
          <w:color w:val="004587"/>
        </w:rPr>
      </w:pPr>
      <w:r>
        <w:rPr>
          <w:rFonts w:ascii="Arial" w:eastAsia="宋体" w:hAnsi="Arial" w:cs="Arial" w:hint="eastAsia"/>
          <w:color w:val="004587"/>
        </w:rPr>
        <w:t xml:space="preserve">Battery2: </w:t>
      </w:r>
      <w:r w:rsidRPr="001541E6">
        <w:rPr>
          <w:rFonts w:ascii="Arial" w:eastAsia="宋体" w:hAnsi="Arial" w:cs="Arial"/>
          <w:color w:val="004587"/>
        </w:rPr>
        <w:t>Rechargeable Li-ion Battery; Model: Li</w:t>
      </w:r>
      <w:r w:rsidR="00547736">
        <w:rPr>
          <w:rFonts w:ascii="Arial" w:eastAsia="宋体" w:hAnsi="Arial" w:cs="Arial" w:hint="eastAsia"/>
          <w:color w:val="004587"/>
        </w:rPr>
        <w:t>28</w:t>
      </w:r>
      <w:r w:rsidR="00FD2A79">
        <w:rPr>
          <w:rFonts w:ascii="Arial" w:eastAsia="宋体" w:hAnsi="Arial" w:cs="Arial" w:hint="eastAsia"/>
          <w:color w:val="004587"/>
        </w:rPr>
        <w:t>A4E1HTT</w:t>
      </w:r>
      <w:r w:rsidRPr="001541E6">
        <w:rPr>
          <w:rFonts w:ascii="Arial" w:eastAsia="宋体" w:hAnsi="Arial" w:cs="Arial"/>
          <w:color w:val="004587"/>
        </w:rPr>
        <w:t>; Speci</w:t>
      </w:r>
      <w:r>
        <w:rPr>
          <w:rFonts w:ascii="Arial" w:eastAsia="宋体" w:hAnsi="Arial" w:cs="Arial"/>
          <w:color w:val="004587"/>
        </w:rPr>
        <w:t>fication: DC 3.8V, 6580mAh, 25</w:t>
      </w:r>
      <w:r w:rsidR="00FD2A79">
        <w:rPr>
          <w:rFonts w:ascii="Arial" w:eastAsia="宋体" w:hAnsi="Arial" w:cs="Arial" w:hint="eastAsia"/>
          <w:color w:val="004587"/>
        </w:rPr>
        <w:t>.004</w:t>
      </w:r>
      <w:r w:rsidRPr="001541E6">
        <w:rPr>
          <w:rFonts w:ascii="Arial" w:eastAsia="宋体" w:hAnsi="Arial" w:cs="Arial"/>
          <w:color w:val="004587"/>
        </w:rPr>
        <w:t>Wh</w:t>
      </w:r>
      <w:r w:rsidRPr="001541E6">
        <w:rPr>
          <w:rFonts w:ascii="Arial" w:eastAsia="宋体" w:hAnsi="Arial" w:cs="Arial" w:hint="eastAsia"/>
          <w:color w:val="004587"/>
        </w:rPr>
        <w:t>;</w:t>
      </w:r>
    </w:p>
    <w:p w:rsidR="00CB7251" w:rsidRPr="001541E6" w:rsidRDefault="00CB7251" w:rsidP="00CB7251">
      <w:pPr>
        <w:autoSpaceDE w:val="0"/>
        <w:autoSpaceDN w:val="0"/>
        <w:adjustRightInd w:val="0"/>
        <w:spacing w:after="0" w:line="240" w:lineRule="auto"/>
        <w:rPr>
          <w:rFonts w:ascii="Arial" w:hAnsi="Arial" w:cs="Arial"/>
          <w:color w:val="004587"/>
        </w:rPr>
      </w:pPr>
      <w:r w:rsidRPr="001541E6">
        <w:rPr>
          <w:rFonts w:ascii="Arial" w:eastAsia="宋体" w:hAnsi="Arial" w:cs="Arial"/>
          <w:color w:val="004587"/>
        </w:rPr>
        <w:t xml:space="preserve">Manufacturer: </w:t>
      </w:r>
      <w:r w:rsidR="00FD2A79">
        <w:rPr>
          <w:rFonts w:ascii="Arial" w:eastAsia="宋体" w:hAnsi="Arial" w:cs="Arial" w:hint="eastAsia"/>
          <w:color w:val="004587"/>
        </w:rPr>
        <w:t>Shenzhen Hua TianTong Technology Co.,Ltd</w:t>
      </w:r>
    </w:p>
    <w:p w:rsidR="0027671E" w:rsidRPr="001F3F4D" w:rsidRDefault="0027671E">
      <w:pPr>
        <w:autoSpaceDE w:val="0"/>
        <w:autoSpaceDN w:val="0"/>
        <w:adjustRightInd w:val="0"/>
        <w:spacing w:after="0" w:line="240" w:lineRule="auto"/>
        <w:rPr>
          <w:rFonts w:ascii="Arial" w:hAnsi="Arial" w:cs="Arial"/>
          <w:color w:val="004587"/>
        </w:rPr>
      </w:pPr>
    </w:p>
    <w:p w:rsidR="0027671E" w:rsidRPr="001F3F4D" w:rsidRDefault="0027671E">
      <w:pPr>
        <w:autoSpaceDE w:val="0"/>
        <w:autoSpaceDN w:val="0"/>
        <w:adjustRightInd w:val="0"/>
        <w:spacing w:after="0" w:line="240" w:lineRule="auto"/>
        <w:rPr>
          <w:rFonts w:ascii="Arial" w:hAnsi="Arial" w:cs="Arial"/>
          <w:color w:val="004587"/>
        </w:rPr>
      </w:pPr>
    </w:p>
    <w:p w:rsidR="001541E6" w:rsidRPr="001541E6" w:rsidRDefault="001541E6" w:rsidP="001541E6">
      <w:pPr>
        <w:autoSpaceDE w:val="0"/>
        <w:autoSpaceDN w:val="0"/>
        <w:adjustRightInd w:val="0"/>
        <w:spacing w:after="0" w:line="240" w:lineRule="auto"/>
        <w:rPr>
          <w:rFonts w:ascii="Arial" w:eastAsia="宋体" w:hAnsi="Arial" w:cs="Arial"/>
          <w:color w:val="004587"/>
        </w:rPr>
      </w:pPr>
      <w:r w:rsidRPr="001541E6">
        <w:rPr>
          <w:rFonts w:ascii="Arial" w:eastAsia="宋体" w:hAnsi="Arial" w:cs="Arial" w:hint="eastAsia"/>
          <w:color w:val="004587"/>
        </w:rPr>
        <w:t>USB Cable: 120cm;</w:t>
      </w:r>
    </w:p>
    <w:p w:rsidR="001541E6" w:rsidRPr="001541E6" w:rsidRDefault="001541E6" w:rsidP="001541E6">
      <w:pPr>
        <w:autoSpaceDE w:val="0"/>
        <w:autoSpaceDN w:val="0"/>
        <w:adjustRightInd w:val="0"/>
        <w:spacing w:after="0" w:line="240" w:lineRule="auto"/>
        <w:rPr>
          <w:rFonts w:ascii="Arial" w:eastAsia="宋体" w:hAnsi="Arial" w:cs="Arial"/>
          <w:color w:val="004587"/>
        </w:rPr>
      </w:pPr>
      <w:r w:rsidRPr="001541E6">
        <w:rPr>
          <w:rFonts w:ascii="Arial" w:eastAsia="宋体" w:hAnsi="Arial" w:cs="Arial" w:hint="eastAsia"/>
          <w:color w:val="004587"/>
        </w:rPr>
        <w:t>HDMI Cable: 100cm;</w:t>
      </w:r>
    </w:p>
    <w:p w:rsidR="0027671E" w:rsidRPr="001F3F4D" w:rsidRDefault="001541E6" w:rsidP="001541E6">
      <w:pPr>
        <w:autoSpaceDE w:val="0"/>
        <w:autoSpaceDN w:val="0"/>
        <w:adjustRightInd w:val="0"/>
        <w:spacing w:after="0" w:line="240" w:lineRule="auto"/>
        <w:rPr>
          <w:rFonts w:ascii="Arial" w:hAnsi="Arial" w:cs="Arial"/>
          <w:color w:val="004587"/>
        </w:rPr>
      </w:pPr>
      <w:r w:rsidRPr="001541E6">
        <w:rPr>
          <w:rFonts w:ascii="Arial" w:eastAsia="宋体" w:hAnsi="Arial" w:cs="Arial"/>
          <w:color w:val="004587"/>
        </w:rPr>
        <w:t>Earphone Cable</w:t>
      </w:r>
      <w:r w:rsidRPr="001541E6">
        <w:rPr>
          <w:rFonts w:ascii="Arial" w:eastAsia="宋体" w:hAnsi="Arial" w:cs="Arial" w:hint="eastAsia"/>
          <w:color w:val="004587"/>
        </w:rPr>
        <w:t>: 150cm</w:t>
      </w:r>
    </w:p>
    <w:p w:rsidR="0027671E" w:rsidRPr="001F3F4D" w:rsidRDefault="00FC33FB">
      <w:pPr>
        <w:autoSpaceDE w:val="0"/>
        <w:autoSpaceDN w:val="0"/>
        <w:adjustRightInd w:val="0"/>
        <w:spacing w:after="0" w:line="240" w:lineRule="auto"/>
        <w:jc w:val="center"/>
        <w:rPr>
          <w:rFonts w:ascii="Arial" w:eastAsia="ArialMT" w:hAnsi="Arial" w:cs="Arial"/>
          <w:color w:val="00000A"/>
        </w:rPr>
      </w:pPr>
      <w:r>
        <w:rPr>
          <w:rFonts w:eastAsia="宋体" w:hint="eastAsia"/>
          <w:noProof/>
        </w:rPr>
        <w:drawing>
          <wp:inline distT="0" distB="0" distL="0" distR="0">
            <wp:extent cx="2880000" cy="2158927"/>
            <wp:effectExtent l="19050" t="0" r="0" b="0"/>
            <wp:docPr id="1" name="图片 1" descr="微信图片_202303301830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微信图片_202303301830116"/>
                    <pic:cNvPicPr>
                      <a:picLocks noChangeAspect="1" noChangeArrowheads="1"/>
                    </pic:cNvPicPr>
                  </pic:nvPicPr>
                  <pic:blipFill>
                    <a:blip r:embed="rId8" cstate="print"/>
                    <a:srcRect/>
                    <a:stretch>
                      <a:fillRect/>
                    </a:stretch>
                  </pic:blipFill>
                  <pic:spPr bwMode="auto">
                    <a:xfrm>
                      <a:off x="0" y="0"/>
                      <a:ext cx="2880000" cy="2158927"/>
                    </a:xfrm>
                    <a:prstGeom prst="rect">
                      <a:avLst/>
                    </a:prstGeom>
                    <a:noFill/>
                    <a:ln w="9525">
                      <a:noFill/>
                      <a:miter lim="800000"/>
                      <a:headEnd/>
                      <a:tailEnd/>
                    </a:ln>
                  </pic:spPr>
                </pic:pic>
              </a:graphicData>
            </a:graphic>
          </wp:inline>
        </w:drawing>
      </w:r>
    </w:p>
    <w:p w:rsidR="0027671E" w:rsidRPr="001F3F4D" w:rsidRDefault="001F3F4D">
      <w:pPr>
        <w:autoSpaceDE w:val="0"/>
        <w:autoSpaceDN w:val="0"/>
        <w:adjustRightInd w:val="0"/>
        <w:spacing w:after="0" w:line="240" w:lineRule="auto"/>
        <w:rPr>
          <w:rFonts w:ascii="Arial" w:eastAsia="ArialMT" w:hAnsi="Arial" w:cs="Arial"/>
          <w:color w:val="00000A"/>
        </w:rPr>
      </w:pPr>
      <w:r w:rsidRPr="001F3F4D">
        <w:rPr>
          <w:rFonts w:ascii="Arial" w:eastAsia="ArialMT" w:hAnsi="Arial" w:cs="Arial"/>
          <w:color w:val="00000A"/>
        </w:rPr>
        <w:t>5. The object of the declaration described above is in conformity with the relevant Union harmonization legislation: Directive 2014/53/EU (RED)</w:t>
      </w:r>
    </w:p>
    <w:p w:rsidR="0027671E" w:rsidRPr="001F3F4D" w:rsidRDefault="0027671E">
      <w:pPr>
        <w:rPr>
          <w:rFonts w:ascii="Arial" w:hAnsi="Arial" w:cs="Arial"/>
          <w:color w:val="00000A"/>
        </w:rPr>
      </w:pPr>
    </w:p>
    <w:p w:rsidR="0027671E" w:rsidRPr="001F3F4D" w:rsidRDefault="0027671E">
      <w:pPr>
        <w:autoSpaceDE w:val="0"/>
        <w:autoSpaceDN w:val="0"/>
        <w:adjustRightInd w:val="0"/>
        <w:spacing w:after="0" w:line="240" w:lineRule="auto"/>
        <w:rPr>
          <w:rFonts w:ascii="Arial" w:eastAsia="ArialMT" w:hAnsi="Arial" w:cs="Arial"/>
          <w:color w:val="00000A"/>
        </w:rPr>
      </w:pPr>
    </w:p>
    <w:p w:rsidR="0027671E" w:rsidRPr="001F3F4D" w:rsidRDefault="001F3F4D">
      <w:pPr>
        <w:autoSpaceDE w:val="0"/>
        <w:autoSpaceDN w:val="0"/>
        <w:adjustRightInd w:val="0"/>
        <w:spacing w:after="0" w:line="240" w:lineRule="auto"/>
        <w:rPr>
          <w:rFonts w:ascii="Arial" w:eastAsia="ArialMT" w:hAnsi="Arial" w:cs="Arial"/>
          <w:color w:val="00000A"/>
        </w:rPr>
      </w:pPr>
      <w:r w:rsidRPr="001F3F4D">
        <w:rPr>
          <w:rFonts w:ascii="Arial" w:eastAsia="ArialMT" w:hAnsi="Arial" w:cs="Arial"/>
          <w:color w:val="00000A"/>
        </w:rPr>
        <w:t>6. References to the relevant harmonized standards used or references to the other technical specifications in relation to which conformity is declared:</w:t>
      </w:r>
    </w:p>
    <w:p w:rsidR="0027671E" w:rsidRPr="001F3F4D" w:rsidRDefault="0027671E">
      <w:pPr>
        <w:autoSpaceDE w:val="0"/>
        <w:autoSpaceDN w:val="0"/>
        <w:adjustRightInd w:val="0"/>
        <w:spacing w:after="0" w:line="240" w:lineRule="auto"/>
        <w:rPr>
          <w:rFonts w:ascii="Arial" w:eastAsia="ArialMT" w:hAnsi="Arial" w:cs="Arial"/>
          <w:color w:val="00000A"/>
        </w:rPr>
      </w:pPr>
    </w:p>
    <w:tbl>
      <w:tblPr>
        <w:tblW w:w="105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55"/>
        <w:gridCol w:w="7875"/>
      </w:tblGrid>
      <w:tr w:rsidR="0027671E" w:rsidRPr="001F3F4D">
        <w:trPr>
          <w:trHeight w:val="384"/>
          <w:jc w:val="center"/>
        </w:trPr>
        <w:tc>
          <w:tcPr>
            <w:tcW w:w="10530" w:type="dxa"/>
            <w:gridSpan w:val="2"/>
            <w:tcBorders>
              <w:top w:val="single" w:sz="4" w:space="0" w:color="auto"/>
              <w:left w:val="double" w:sz="4" w:space="0" w:color="auto"/>
              <w:bottom w:val="single" w:sz="4" w:space="0" w:color="auto"/>
              <w:right w:val="double" w:sz="4" w:space="0" w:color="auto"/>
            </w:tcBorders>
            <w:vAlign w:val="center"/>
          </w:tcPr>
          <w:p w:rsidR="0027671E" w:rsidRPr="001F3F4D" w:rsidRDefault="001F3F4D">
            <w:pPr>
              <w:autoSpaceDE w:val="0"/>
              <w:autoSpaceDN w:val="0"/>
              <w:adjustRightInd w:val="0"/>
              <w:spacing w:after="0" w:line="240" w:lineRule="auto"/>
              <w:rPr>
                <w:rFonts w:ascii="Arial" w:eastAsia="ArialMT" w:hAnsi="Arial" w:cs="Arial"/>
                <w:color w:val="00000A"/>
              </w:rPr>
            </w:pPr>
            <w:r w:rsidRPr="001F3F4D">
              <w:rPr>
                <w:rFonts w:ascii="Arial" w:eastAsia="ArialMT" w:hAnsi="Arial" w:cs="Arial"/>
                <w:color w:val="00000A"/>
              </w:rPr>
              <w:t>Referenced Standards:</w:t>
            </w:r>
          </w:p>
        </w:tc>
      </w:tr>
      <w:tr w:rsidR="0027671E" w:rsidRPr="001F3F4D">
        <w:trPr>
          <w:trHeight w:val="157"/>
          <w:jc w:val="center"/>
        </w:trPr>
        <w:tc>
          <w:tcPr>
            <w:tcW w:w="2655" w:type="dxa"/>
            <w:tcBorders>
              <w:top w:val="single" w:sz="4" w:space="0" w:color="auto"/>
              <w:left w:val="double" w:sz="4" w:space="0" w:color="auto"/>
              <w:bottom w:val="single" w:sz="4" w:space="0" w:color="auto"/>
              <w:right w:val="single" w:sz="4" w:space="0" w:color="auto"/>
            </w:tcBorders>
            <w:vAlign w:val="center"/>
          </w:tcPr>
          <w:p w:rsidR="0027671E" w:rsidRPr="001F3F4D" w:rsidRDefault="001F3F4D">
            <w:pPr>
              <w:autoSpaceDE w:val="0"/>
              <w:autoSpaceDN w:val="0"/>
              <w:adjustRightInd w:val="0"/>
              <w:spacing w:after="0" w:line="240" w:lineRule="auto"/>
              <w:rPr>
                <w:rFonts w:ascii="Arial" w:eastAsia="ArialMT" w:hAnsi="Arial" w:cs="Arial"/>
                <w:color w:val="00000A"/>
              </w:rPr>
            </w:pPr>
            <w:r w:rsidRPr="001F3F4D">
              <w:rPr>
                <w:rFonts w:ascii="Arial" w:eastAsia="ArialMT" w:hAnsi="Arial" w:cs="Arial"/>
                <w:color w:val="00000A"/>
              </w:rPr>
              <w:t>Article 3.2Radio:</w:t>
            </w:r>
          </w:p>
        </w:tc>
        <w:tc>
          <w:tcPr>
            <w:tcW w:w="7875" w:type="dxa"/>
            <w:tcBorders>
              <w:top w:val="single" w:sz="4" w:space="0" w:color="auto"/>
              <w:left w:val="single" w:sz="4" w:space="0" w:color="auto"/>
              <w:bottom w:val="single" w:sz="4" w:space="0" w:color="auto"/>
              <w:right w:val="double" w:sz="4" w:space="0" w:color="auto"/>
            </w:tcBorders>
            <w:vAlign w:val="center"/>
          </w:tcPr>
          <w:p w:rsidR="0027671E" w:rsidRDefault="001F3F4D">
            <w:pPr>
              <w:spacing w:after="0"/>
              <w:rPr>
                <w:rFonts w:ascii="Arial" w:hAnsi="Arial" w:cs="Arial"/>
                <w:color w:val="00000A"/>
              </w:rPr>
            </w:pPr>
            <w:r w:rsidRPr="001F3F4D">
              <w:rPr>
                <w:rFonts w:ascii="Arial" w:eastAsia="ArialMT" w:hAnsi="Arial" w:cs="Arial"/>
                <w:color w:val="00000A"/>
              </w:rPr>
              <w:t>ETSI EN 300 328 V2.</w:t>
            </w:r>
            <w:r w:rsidRPr="001F3F4D">
              <w:rPr>
                <w:rFonts w:ascii="Arial" w:eastAsia="ArialMT" w:hAnsi="Arial" w:cs="Arial" w:hint="eastAsia"/>
                <w:color w:val="00000A"/>
              </w:rPr>
              <w:t>2</w:t>
            </w:r>
            <w:r w:rsidRPr="001F3F4D">
              <w:rPr>
                <w:rFonts w:ascii="Arial" w:eastAsia="ArialMT" w:hAnsi="Arial" w:cs="Arial"/>
                <w:color w:val="00000A"/>
              </w:rPr>
              <w:t>.</w:t>
            </w:r>
            <w:r w:rsidRPr="001F3F4D">
              <w:rPr>
                <w:rFonts w:ascii="Arial" w:eastAsia="ArialMT" w:hAnsi="Arial" w:cs="Arial" w:hint="eastAsia"/>
                <w:color w:val="00000A"/>
              </w:rPr>
              <w:t>2</w:t>
            </w:r>
            <w:r w:rsidRPr="001F3F4D">
              <w:rPr>
                <w:rFonts w:ascii="Arial" w:eastAsia="ArialMT" w:hAnsi="Arial" w:cs="Arial"/>
                <w:color w:val="00000A"/>
              </w:rPr>
              <w:t xml:space="preserve"> (201</w:t>
            </w:r>
            <w:r w:rsidRPr="001F3F4D">
              <w:rPr>
                <w:rFonts w:ascii="Arial" w:eastAsia="ArialMT" w:hAnsi="Arial" w:cs="Arial" w:hint="eastAsia"/>
                <w:color w:val="00000A"/>
              </w:rPr>
              <w:t>9</w:t>
            </w:r>
            <w:r w:rsidRPr="001F3F4D">
              <w:rPr>
                <w:rFonts w:ascii="Arial" w:eastAsia="ArialMT" w:hAnsi="Arial" w:cs="Arial"/>
                <w:color w:val="00000A"/>
              </w:rPr>
              <w:t>-</w:t>
            </w:r>
            <w:r w:rsidRPr="001F3F4D">
              <w:rPr>
                <w:rFonts w:ascii="Arial" w:eastAsia="ArialMT" w:hAnsi="Arial" w:cs="Arial" w:hint="eastAsia"/>
                <w:color w:val="00000A"/>
              </w:rPr>
              <w:t>07</w:t>
            </w:r>
            <w:r w:rsidRPr="001F3F4D">
              <w:rPr>
                <w:rFonts w:ascii="Arial" w:eastAsia="ArialMT" w:hAnsi="Arial" w:cs="Arial"/>
                <w:color w:val="00000A"/>
              </w:rPr>
              <w:t>);</w:t>
            </w:r>
          </w:p>
          <w:p w:rsidR="00AA13C2" w:rsidRPr="00AA13C2" w:rsidRDefault="00AA13C2" w:rsidP="00AA13C2">
            <w:pPr>
              <w:spacing w:after="0"/>
              <w:rPr>
                <w:rFonts w:ascii="Arial" w:hAnsi="Arial" w:cs="Arial"/>
                <w:color w:val="00000A"/>
              </w:rPr>
            </w:pPr>
            <w:r w:rsidRPr="00AA13C2">
              <w:rPr>
                <w:rFonts w:ascii="Arial" w:hAnsi="Arial" w:cs="Arial"/>
                <w:color w:val="00000A"/>
              </w:rPr>
              <w:t>ETSI EN 301 893 V2.1.1 (2017-05)</w:t>
            </w:r>
          </w:p>
          <w:p w:rsidR="00AA13C2" w:rsidRPr="00AA13C2" w:rsidRDefault="00AA13C2" w:rsidP="00AA13C2">
            <w:pPr>
              <w:spacing w:after="0"/>
              <w:rPr>
                <w:rFonts w:ascii="Arial" w:hAnsi="Arial" w:cs="Arial"/>
                <w:color w:val="00000A"/>
              </w:rPr>
            </w:pPr>
            <w:r w:rsidRPr="00AA13C2">
              <w:rPr>
                <w:rFonts w:ascii="Arial" w:hAnsi="Arial" w:cs="Arial"/>
                <w:color w:val="00000A"/>
              </w:rPr>
              <w:t>ETSI EN 300 440 V2.2.1 (2018-07)</w:t>
            </w:r>
          </w:p>
        </w:tc>
      </w:tr>
      <w:tr w:rsidR="0027671E" w:rsidRPr="001F3F4D">
        <w:trPr>
          <w:trHeight w:val="157"/>
          <w:jc w:val="center"/>
        </w:trPr>
        <w:tc>
          <w:tcPr>
            <w:tcW w:w="2655" w:type="dxa"/>
            <w:tcBorders>
              <w:top w:val="single" w:sz="4" w:space="0" w:color="auto"/>
              <w:left w:val="double" w:sz="4" w:space="0" w:color="auto"/>
              <w:bottom w:val="single" w:sz="4" w:space="0" w:color="auto"/>
              <w:right w:val="single" w:sz="4" w:space="0" w:color="auto"/>
            </w:tcBorders>
            <w:vAlign w:val="center"/>
          </w:tcPr>
          <w:p w:rsidR="0027671E" w:rsidRPr="001F3F4D" w:rsidRDefault="001F3F4D">
            <w:pPr>
              <w:autoSpaceDE w:val="0"/>
              <w:autoSpaceDN w:val="0"/>
              <w:adjustRightInd w:val="0"/>
              <w:spacing w:after="0" w:line="240" w:lineRule="auto"/>
              <w:rPr>
                <w:rFonts w:ascii="Arial" w:eastAsia="ArialMT" w:hAnsi="Arial" w:cs="Arial"/>
                <w:color w:val="00000A"/>
              </w:rPr>
            </w:pPr>
            <w:r w:rsidRPr="001F3F4D">
              <w:rPr>
                <w:rFonts w:ascii="Arial" w:eastAsia="ArialMT" w:hAnsi="Arial" w:cs="Arial"/>
                <w:color w:val="00000A"/>
              </w:rPr>
              <w:t>Article 3.1EMC:</w:t>
            </w:r>
          </w:p>
        </w:tc>
        <w:tc>
          <w:tcPr>
            <w:tcW w:w="7875" w:type="dxa"/>
            <w:tcBorders>
              <w:top w:val="single" w:sz="4" w:space="0" w:color="auto"/>
              <w:left w:val="single" w:sz="4" w:space="0" w:color="auto"/>
              <w:bottom w:val="single" w:sz="4" w:space="0" w:color="auto"/>
              <w:right w:val="double" w:sz="4" w:space="0" w:color="auto"/>
            </w:tcBorders>
            <w:vAlign w:val="center"/>
          </w:tcPr>
          <w:p w:rsidR="00354E0A" w:rsidRPr="00354E0A" w:rsidRDefault="00354E0A" w:rsidP="00354E0A">
            <w:pPr>
              <w:autoSpaceDE w:val="0"/>
              <w:autoSpaceDN w:val="0"/>
              <w:adjustRightInd w:val="0"/>
              <w:spacing w:after="0" w:line="240" w:lineRule="auto"/>
              <w:rPr>
                <w:rFonts w:ascii="Arial" w:eastAsia="ArialMT" w:hAnsi="Arial" w:cs="Arial"/>
                <w:color w:val="00000A"/>
              </w:rPr>
            </w:pPr>
            <w:r w:rsidRPr="00354E0A">
              <w:rPr>
                <w:rFonts w:ascii="Arial" w:eastAsia="ArialMT" w:hAnsi="Arial" w:cs="Arial"/>
                <w:color w:val="00000A"/>
              </w:rPr>
              <w:t>ETSI EN 301 489-1 V2.2.3 (2019-11)</w:t>
            </w:r>
          </w:p>
          <w:p w:rsidR="00354E0A" w:rsidRPr="00354E0A" w:rsidRDefault="00354E0A" w:rsidP="00354E0A">
            <w:pPr>
              <w:autoSpaceDE w:val="0"/>
              <w:autoSpaceDN w:val="0"/>
              <w:adjustRightInd w:val="0"/>
              <w:spacing w:after="0" w:line="240" w:lineRule="auto"/>
              <w:rPr>
                <w:rFonts w:ascii="Arial" w:eastAsia="ArialMT" w:hAnsi="Arial" w:cs="Arial"/>
                <w:color w:val="00000A"/>
              </w:rPr>
            </w:pPr>
            <w:r w:rsidRPr="00354E0A">
              <w:rPr>
                <w:rFonts w:ascii="Arial" w:eastAsia="ArialMT" w:hAnsi="Arial" w:cs="Arial"/>
                <w:color w:val="00000A"/>
              </w:rPr>
              <w:t>ETSI EN 301 489-3 V2.1.1 (2019-03)</w:t>
            </w:r>
          </w:p>
          <w:p w:rsidR="00354E0A" w:rsidRPr="00354E0A" w:rsidRDefault="00354E0A" w:rsidP="00354E0A">
            <w:pPr>
              <w:autoSpaceDE w:val="0"/>
              <w:autoSpaceDN w:val="0"/>
              <w:adjustRightInd w:val="0"/>
              <w:spacing w:after="0" w:line="240" w:lineRule="auto"/>
              <w:rPr>
                <w:rFonts w:ascii="Arial" w:eastAsia="ArialMT" w:hAnsi="Arial" w:cs="Arial"/>
                <w:color w:val="00000A"/>
              </w:rPr>
            </w:pPr>
            <w:r w:rsidRPr="00354E0A">
              <w:rPr>
                <w:rFonts w:ascii="Arial" w:eastAsia="ArialMT" w:hAnsi="Arial" w:cs="Arial"/>
                <w:color w:val="00000A"/>
              </w:rPr>
              <w:t>ETSI EN 301 489-17 V3.2.4 (2020-09)</w:t>
            </w:r>
          </w:p>
          <w:p w:rsidR="00354E0A" w:rsidRPr="00354E0A" w:rsidRDefault="00354E0A" w:rsidP="00354E0A">
            <w:pPr>
              <w:autoSpaceDE w:val="0"/>
              <w:autoSpaceDN w:val="0"/>
              <w:adjustRightInd w:val="0"/>
              <w:spacing w:after="0" w:line="240" w:lineRule="auto"/>
              <w:rPr>
                <w:rFonts w:ascii="Arial" w:eastAsia="ArialMT" w:hAnsi="Arial" w:cs="Arial"/>
                <w:color w:val="00000A"/>
              </w:rPr>
            </w:pPr>
            <w:r w:rsidRPr="00354E0A">
              <w:rPr>
                <w:rFonts w:ascii="Arial" w:eastAsia="ArialMT" w:hAnsi="Arial" w:cs="Arial"/>
                <w:color w:val="00000A"/>
              </w:rPr>
              <w:t>EN 55032:2015+A1:2020</w:t>
            </w:r>
            <w:r w:rsidRPr="00354E0A">
              <w:rPr>
                <w:rFonts w:ascii="Arial" w:eastAsia="ArialMT" w:hAnsi="Arial" w:cs="Arial"/>
                <w:color w:val="00000A"/>
              </w:rPr>
              <w:tab/>
            </w:r>
          </w:p>
          <w:p w:rsidR="00354E0A" w:rsidRPr="00354E0A" w:rsidRDefault="00354E0A" w:rsidP="00354E0A">
            <w:pPr>
              <w:autoSpaceDE w:val="0"/>
              <w:autoSpaceDN w:val="0"/>
              <w:adjustRightInd w:val="0"/>
              <w:spacing w:after="0" w:line="240" w:lineRule="auto"/>
              <w:rPr>
                <w:rFonts w:ascii="Arial" w:eastAsia="ArialMT" w:hAnsi="Arial" w:cs="Arial"/>
                <w:color w:val="00000A"/>
              </w:rPr>
            </w:pPr>
            <w:r w:rsidRPr="00354E0A">
              <w:rPr>
                <w:rFonts w:ascii="Arial" w:eastAsia="ArialMT" w:hAnsi="Arial" w:cs="Arial"/>
                <w:color w:val="00000A"/>
              </w:rPr>
              <w:t>EN 55035:2017+A11:2020</w:t>
            </w:r>
          </w:p>
          <w:p w:rsidR="00354E0A" w:rsidRPr="00354E0A" w:rsidRDefault="00354E0A" w:rsidP="00354E0A">
            <w:pPr>
              <w:autoSpaceDE w:val="0"/>
              <w:autoSpaceDN w:val="0"/>
              <w:adjustRightInd w:val="0"/>
              <w:spacing w:after="0" w:line="240" w:lineRule="auto"/>
              <w:rPr>
                <w:rFonts w:ascii="Arial" w:eastAsia="ArialMT" w:hAnsi="Arial" w:cs="Arial"/>
                <w:color w:val="00000A"/>
              </w:rPr>
            </w:pPr>
            <w:r w:rsidRPr="00354E0A">
              <w:rPr>
                <w:rFonts w:ascii="Arial" w:eastAsia="ArialMT" w:hAnsi="Arial" w:cs="Arial"/>
                <w:color w:val="00000A"/>
              </w:rPr>
              <w:t>EN IEC 61000-3-2:2019+A1:2021</w:t>
            </w:r>
          </w:p>
          <w:p w:rsidR="0027671E" w:rsidRPr="001F3F4D" w:rsidRDefault="00354E0A" w:rsidP="00354E0A">
            <w:pPr>
              <w:autoSpaceDE w:val="0"/>
              <w:autoSpaceDN w:val="0"/>
              <w:adjustRightInd w:val="0"/>
              <w:spacing w:after="0" w:line="240" w:lineRule="auto"/>
              <w:rPr>
                <w:rFonts w:ascii="Arial" w:eastAsia="ArialMT" w:hAnsi="Arial" w:cs="Arial"/>
                <w:color w:val="00000A"/>
              </w:rPr>
            </w:pPr>
            <w:r w:rsidRPr="00354E0A">
              <w:rPr>
                <w:rFonts w:ascii="Arial" w:eastAsia="ArialMT" w:hAnsi="Arial" w:cs="Arial"/>
                <w:color w:val="00000A"/>
              </w:rPr>
              <w:t>EN 61000-3-3:2013+A2:2021</w:t>
            </w:r>
          </w:p>
        </w:tc>
      </w:tr>
      <w:tr w:rsidR="0027671E" w:rsidRPr="001F3F4D">
        <w:trPr>
          <w:trHeight w:val="157"/>
          <w:jc w:val="center"/>
        </w:trPr>
        <w:tc>
          <w:tcPr>
            <w:tcW w:w="2655" w:type="dxa"/>
            <w:tcBorders>
              <w:top w:val="single" w:sz="4" w:space="0" w:color="auto"/>
              <w:left w:val="double" w:sz="4" w:space="0" w:color="auto"/>
              <w:bottom w:val="single" w:sz="4" w:space="0" w:color="auto"/>
              <w:right w:val="single" w:sz="4" w:space="0" w:color="auto"/>
            </w:tcBorders>
            <w:vAlign w:val="center"/>
          </w:tcPr>
          <w:p w:rsidR="0027671E" w:rsidRPr="001F3F4D" w:rsidRDefault="001F3F4D">
            <w:pPr>
              <w:autoSpaceDE w:val="0"/>
              <w:autoSpaceDN w:val="0"/>
              <w:adjustRightInd w:val="0"/>
              <w:spacing w:after="0" w:line="240" w:lineRule="auto"/>
              <w:rPr>
                <w:rFonts w:ascii="Arial" w:eastAsia="ArialMT" w:hAnsi="Arial" w:cs="Arial"/>
                <w:color w:val="00000A"/>
              </w:rPr>
            </w:pPr>
            <w:r w:rsidRPr="001F3F4D">
              <w:rPr>
                <w:rFonts w:ascii="Arial" w:eastAsia="ArialMT" w:hAnsi="Arial" w:cs="Arial"/>
                <w:color w:val="00000A"/>
              </w:rPr>
              <w:lastRenderedPageBreak/>
              <w:t>Article 3.1a Safety:</w:t>
            </w:r>
          </w:p>
        </w:tc>
        <w:tc>
          <w:tcPr>
            <w:tcW w:w="7875" w:type="dxa"/>
            <w:tcBorders>
              <w:top w:val="single" w:sz="4" w:space="0" w:color="auto"/>
              <w:left w:val="single" w:sz="4" w:space="0" w:color="auto"/>
              <w:bottom w:val="single" w:sz="4" w:space="0" w:color="auto"/>
              <w:right w:val="double" w:sz="4" w:space="0" w:color="auto"/>
            </w:tcBorders>
            <w:vAlign w:val="center"/>
          </w:tcPr>
          <w:p w:rsidR="0027671E" w:rsidRPr="001F3F4D" w:rsidRDefault="001F3F4D">
            <w:pPr>
              <w:autoSpaceDE w:val="0"/>
              <w:autoSpaceDN w:val="0"/>
              <w:adjustRightInd w:val="0"/>
              <w:spacing w:after="0" w:line="240" w:lineRule="auto"/>
              <w:rPr>
                <w:rFonts w:ascii="Arial" w:eastAsia="ArialMT" w:hAnsi="Arial" w:cs="Arial"/>
                <w:color w:val="00000A"/>
              </w:rPr>
            </w:pPr>
            <w:r w:rsidRPr="001F3F4D">
              <w:rPr>
                <w:rFonts w:ascii="Arial" w:eastAsia="ArialMT" w:hAnsi="Arial" w:cs="Arial"/>
                <w:color w:val="00000A"/>
              </w:rPr>
              <w:t>EN 62368-1:2014+A11:2017</w:t>
            </w:r>
          </w:p>
        </w:tc>
      </w:tr>
      <w:tr w:rsidR="0027671E" w:rsidRPr="001F3F4D">
        <w:trPr>
          <w:trHeight w:val="157"/>
          <w:jc w:val="center"/>
        </w:trPr>
        <w:tc>
          <w:tcPr>
            <w:tcW w:w="2655" w:type="dxa"/>
            <w:tcBorders>
              <w:top w:val="single" w:sz="4" w:space="0" w:color="auto"/>
              <w:left w:val="double" w:sz="4" w:space="0" w:color="auto"/>
              <w:bottom w:val="double" w:sz="4" w:space="0" w:color="auto"/>
              <w:right w:val="single" w:sz="4" w:space="0" w:color="auto"/>
            </w:tcBorders>
            <w:vAlign w:val="center"/>
          </w:tcPr>
          <w:p w:rsidR="0027671E" w:rsidRPr="001F3F4D" w:rsidRDefault="001F3F4D">
            <w:pPr>
              <w:autoSpaceDE w:val="0"/>
              <w:autoSpaceDN w:val="0"/>
              <w:adjustRightInd w:val="0"/>
              <w:spacing w:after="0" w:line="240" w:lineRule="auto"/>
              <w:rPr>
                <w:rFonts w:ascii="Arial" w:eastAsia="ArialMT" w:hAnsi="Arial" w:cs="Arial"/>
                <w:color w:val="00000A"/>
              </w:rPr>
            </w:pPr>
            <w:r w:rsidRPr="001F3F4D">
              <w:rPr>
                <w:rFonts w:ascii="Arial" w:eastAsia="ArialMT" w:hAnsi="Arial" w:cs="Arial"/>
                <w:color w:val="00000A"/>
              </w:rPr>
              <w:t>Article 3.1a Health</w:t>
            </w:r>
          </w:p>
        </w:tc>
        <w:tc>
          <w:tcPr>
            <w:tcW w:w="7875" w:type="dxa"/>
            <w:tcBorders>
              <w:top w:val="single" w:sz="4" w:space="0" w:color="auto"/>
              <w:left w:val="single" w:sz="4" w:space="0" w:color="auto"/>
              <w:bottom w:val="double" w:sz="4" w:space="0" w:color="auto"/>
              <w:right w:val="double" w:sz="4" w:space="0" w:color="auto"/>
            </w:tcBorders>
            <w:vAlign w:val="center"/>
          </w:tcPr>
          <w:p w:rsidR="00C74FF3" w:rsidRPr="00C74FF3" w:rsidRDefault="00C74FF3" w:rsidP="00C74FF3">
            <w:pPr>
              <w:autoSpaceDE w:val="0"/>
              <w:autoSpaceDN w:val="0"/>
              <w:adjustRightInd w:val="0"/>
              <w:spacing w:after="0" w:line="240" w:lineRule="auto"/>
              <w:rPr>
                <w:rFonts w:ascii="Arial" w:eastAsia="ArialMT" w:hAnsi="Arial" w:cs="Arial"/>
                <w:color w:val="00000A"/>
              </w:rPr>
            </w:pPr>
            <w:r w:rsidRPr="00C74FF3">
              <w:rPr>
                <w:rFonts w:ascii="Arial" w:eastAsia="ArialMT" w:hAnsi="Arial" w:cs="Arial"/>
                <w:color w:val="00000A"/>
              </w:rPr>
              <w:t>EN 50566:2017;</w:t>
            </w:r>
          </w:p>
          <w:p w:rsidR="00C74FF3" w:rsidRPr="00C74FF3" w:rsidRDefault="00C74FF3" w:rsidP="00C74FF3">
            <w:pPr>
              <w:autoSpaceDE w:val="0"/>
              <w:autoSpaceDN w:val="0"/>
              <w:adjustRightInd w:val="0"/>
              <w:spacing w:after="0" w:line="240" w:lineRule="auto"/>
              <w:rPr>
                <w:rFonts w:ascii="Arial" w:eastAsia="ArialMT" w:hAnsi="Arial" w:cs="Arial"/>
                <w:color w:val="00000A"/>
              </w:rPr>
            </w:pPr>
            <w:r w:rsidRPr="00C74FF3">
              <w:rPr>
                <w:rFonts w:ascii="Arial" w:eastAsia="ArialMT" w:hAnsi="Arial" w:cs="Arial"/>
                <w:color w:val="00000A"/>
              </w:rPr>
              <w:t>EN 62209-2:2010;</w:t>
            </w:r>
          </w:p>
          <w:p w:rsidR="0027671E" w:rsidRPr="00A23431" w:rsidRDefault="00C74FF3" w:rsidP="00C74FF3">
            <w:pPr>
              <w:autoSpaceDE w:val="0"/>
              <w:autoSpaceDN w:val="0"/>
              <w:adjustRightInd w:val="0"/>
              <w:spacing w:after="0" w:line="240" w:lineRule="auto"/>
              <w:rPr>
                <w:rFonts w:ascii="KCHJGH+TimesNewRoman" w:hAnsi="Times New Roman" w:cs="KCHJGH+TimesNewRoman"/>
                <w:color w:val="000000"/>
              </w:rPr>
            </w:pPr>
            <w:r w:rsidRPr="00C74FF3">
              <w:rPr>
                <w:rFonts w:ascii="Arial" w:eastAsia="ArialMT" w:hAnsi="Arial" w:cs="Arial"/>
                <w:color w:val="00000A"/>
              </w:rPr>
              <w:t>EN 62479:2010</w:t>
            </w:r>
          </w:p>
        </w:tc>
      </w:tr>
    </w:tbl>
    <w:p w:rsidR="0027671E" w:rsidRPr="001F3F4D" w:rsidRDefault="0027671E">
      <w:pPr>
        <w:autoSpaceDE w:val="0"/>
        <w:autoSpaceDN w:val="0"/>
        <w:adjustRightInd w:val="0"/>
        <w:spacing w:after="0" w:line="240" w:lineRule="auto"/>
        <w:rPr>
          <w:rFonts w:ascii="Arial" w:hAnsi="Arial" w:cs="Arial"/>
          <w:color w:val="00000A"/>
          <w:highlight w:val="yellow"/>
          <w:lang w:val="en-GB"/>
        </w:rPr>
      </w:pPr>
    </w:p>
    <w:p w:rsidR="0027671E" w:rsidRPr="001F3F4D" w:rsidRDefault="0027671E">
      <w:pPr>
        <w:autoSpaceDE w:val="0"/>
        <w:autoSpaceDN w:val="0"/>
        <w:adjustRightInd w:val="0"/>
        <w:spacing w:after="0" w:line="240" w:lineRule="auto"/>
        <w:rPr>
          <w:rFonts w:ascii="Arial" w:hAnsi="Arial" w:cs="Arial"/>
          <w:color w:val="00000A"/>
          <w:highlight w:val="yellow"/>
        </w:rPr>
      </w:pPr>
    </w:p>
    <w:p w:rsidR="0027671E" w:rsidRPr="001F3F4D" w:rsidRDefault="0027671E">
      <w:pPr>
        <w:autoSpaceDE w:val="0"/>
        <w:autoSpaceDN w:val="0"/>
        <w:adjustRightInd w:val="0"/>
        <w:spacing w:after="0" w:line="240" w:lineRule="auto"/>
        <w:rPr>
          <w:rFonts w:ascii="Arial" w:eastAsia="ArialMT" w:hAnsi="Arial" w:cs="Arial"/>
          <w:color w:val="00000A"/>
        </w:rPr>
      </w:pPr>
    </w:p>
    <w:p w:rsidR="0027671E" w:rsidRPr="001F3F4D" w:rsidRDefault="001F3F4D">
      <w:pPr>
        <w:rPr>
          <w:b/>
        </w:rPr>
      </w:pPr>
      <w:r w:rsidRPr="001F3F4D">
        <w:rPr>
          <w:rFonts w:ascii="Arial" w:eastAsia="ArialMT" w:hAnsi="Arial" w:cs="Arial"/>
          <w:color w:val="00000A"/>
        </w:rPr>
        <w:t>7. Notified Body Name: Eurofins Electrical and Electronic Testing NA, Inc.</w:t>
      </w:r>
    </w:p>
    <w:p w:rsidR="0027671E" w:rsidRPr="001F3F4D" w:rsidRDefault="001F3F4D">
      <w:pPr>
        <w:autoSpaceDE w:val="0"/>
        <w:autoSpaceDN w:val="0"/>
        <w:adjustRightInd w:val="0"/>
        <w:spacing w:after="0" w:line="240" w:lineRule="auto"/>
        <w:rPr>
          <w:rFonts w:ascii="Arial" w:eastAsia="ArialMT" w:hAnsi="Arial" w:cs="Arial"/>
          <w:color w:val="00000A"/>
        </w:rPr>
      </w:pPr>
      <w:r w:rsidRPr="001F3F4D">
        <w:rPr>
          <w:rFonts w:ascii="Arial" w:eastAsia="ArialMT" w:hAnsi="Arial" w:cs="Arial"/>
          <w:color w:val="00000A"/>
        </w:rPr>
        <w:t>Notified Body Number: 0980</w:t>
      </w:r>
    </w:p>
    <w:p w:rsidR="0027671E" w:rsidRPr="001F3F4D" w:rsidRDefault="001F3F4D">
      <w:pPr>
        <w:autoSpaceDE w:val="0"/>
        <w:autoSpaceDN w:val="0"/>
        <w:adjustRightInd w:val="0"/>
        <w:spacing w:after="0" w:line="240" w:lineRule="auto"/>
        <w:rPr>
          <w:rFonts w:ascii="Arial" w:eastAsia="ArialMT" w:hAnsi="Arial" w:cs="Arial"/>
          <w:color w:val="00000A"/>
        </w:rPr>
      </w:pPr>
      <w:r w:rsidRPr="001F3F4D">
        <w:rPr>
          <w:rFonts w:ascii="Arial" w:eastAsia="ArialMT" w:hAnsi="Arial" w:cs="Arial"/>
          <w:color w:val="00000A"/>
        </w:rPr>
        <w:t>Notified Body Assessment Performed: Module B/C on Article 3.1a, 3.1b, 3.2 and 3.3</w:t>
      </w:r>
    </w:p>
    <w:p w:rsidR="0027671E" w:rsidRPr="001F3F4D" w:rsidRDefault="001F3F4D">
      <w:pPr>
        <w:autoSpaceDE w:val="0"/>
        <w:autoSpaceDN w:val="0"/>
        <w:adjustRightInd w:val="0"/>
        <w:spacing w:after="0" w:line="240" w:lineRule="auto"/>
        <w:rPr>
          <w:rFonts w:ascii="Arial" w:eastAsia="ArialMT" w:hAnsi="Arial" w:cs="Arial"/>
          <w:color w:val="00000A"/>
        </w:rPr>
      </w:pPr>
      <w:r w:rsidRPr="001F3F4D">
        <w:rPr>
          <w:rFonts w:ascii="Arial" w:eastAsia="ArialMT" w:hAnsi="Arial" w:cs="Arial"/>
          <w:color w:val="00000A"/>
        </w:rPr>
        <w:t>Technical File Identification Number: N/A</w:t>
      </w:r>
    </w:p>
    <w:p w:rsidR="0027671E" w:rsidRPr="001F3F4D" w:rsidRDefault="0027671E">
      <w:pPr>
        <w:autoSpaceDE w:val="0"/>
        <w:autoSpaceDN w:val="0"/>
        <w:adjustRightInd w:val="0"/>
        <w:spacing w:after="0" w:line="240" w:lineRule="auto"/>
        <w:rPr>
          <w:rFonts w:ascii="Arial" w:eastAsia="ArialMT" w:hAnsi="Arial" w:cs="Arial"/>
          <w:color w:val="00000A"/>
        </w:rPr>
      </w:pPr>
    </w:p>
    <w:p w:rsidR="0027671E" w:rsidRPr="001F3F4D" w:rsidRDefault="001F3F4D">
      <w:pPr>
        <w:autoSpaceDE w:val="0"/>
        <w:autoSpaceDN w:val="0"/>
        <w:adjustRightInd w:val="0"/>
        <w:spacing w:after="0" w:line="240" w:lineRule="auto"/>
        <w:rPr>
          <w:rFonts w:ascii="Arial" w:eastAsia="ArialMT" w:hAnsi="Arial" w:cs="Arial"/>
          <w:color w:val="00000A"/>
        </w:rPr>
      </w:pPr>
      <w:r w:rsidRPr="001F3F4D">
        <w:rPr>
          <w:rFonts w:ascii="Arial" w:eastAsia="ArialMT" w:hAnsi="Arial" w:cs="Arial"/>
          <w:color w:val="00000A"/>
        </w:rPr>
        <w:t>8. Where applicable, description of accessories and components, including software, which allow the radio equipment to operate as intended and covered by the EU declaration of conformity: User instructions are provided in the User Manual. The Software and Hardware versions are specified above.</w:t>
      </w:r>
    </w:p>
    <w:p w:rsidR="0027671E" w:rsidRPr="001F3F4D" w:rsidRDefault="0027671E">
      <w:pPr>
        <w:autoSpaceDE w:val="0"/>
        <w:autoSpaceDN w:val="0"/>
        <w:adjustRightInd w:val="0"/>
        <w:spacing w:after="0" w:line="240" w:lineRule="auto"/>
        <w:rPr>
          <w:rFonts w:ascii="Arial" w:eastAsia="ArialMT" w:hAnsi="Arial" w:cs="Arial"/>
          <w:color w:val="00000A"/>
        </w:rPr>
      </w:pPr>
    </w:p>
    <w:p w:rsidR="0027671E" w:rsidRPr="001F3F4D" w:rsidRDefault="001F3F4D">
      <w:pPr>
        <w:autoSpaceDE w:val="0"/>
        <w:autoSpaceDN w:val="0"/>
        <w:adjustRightInd w:val="0"/>
        <w:spacing w:after="0" w:line="240" w:lineRule="auto"/>
        <w:rPr>
          <w:rFonts w:ascii="Arial" w:eastAsia="ArialMT" w:hAnsi="Arial" w:cs="Arial"/>
          <w:color w:val="00000A"/>
        </w:rPr>
      </w:pPr>
      <w:r w:rsidRPr="001F3F4D">
        <w:rPr>
          <w:rFonts w:ascii="Arial" w:eastAsia="ArialMT" w:hAnsi="Arial" w:cs="Arial"/>
          <w:color w:val="00000A"/>
        </w:rPr>
        <w:t>9. Additional information:</w:t>
      </w:r>
    </w:p>
    <w:p w:rsidR="0027671E" w:rsidRPr="001F3F4D" w:rsidRDefault="001F3F4D">
      <w:pPr>
        <w:autoSpaceDE w:val="0"/>
        <w:autoSpaceDN w:val="0"/>
        <w:adjustRightInd w:val="0"/>
        <w:spacing w:after="0" w:line="240" w:lineRule="auto"/>
        <w:rPr>
          <w:rFonts w:ascii="Arial" w:eastAsia="ArialMT" w:hAnsi="Arial" w:cs="Arial"/>
          <w:color w:val="00000A"/>
        </w:rPr>
      </w:pPr>
      <w:r w:rsidRPr="001F3F4D">
        <w:rPr>
          <w:rFonts w:ascii="Arial" w:eastAsia="ArialMT" w:hAnsi="Arial" w:cs="Arial"/>
          <w:color w:val="00000A"/>
        </w:rPr>
        <w:t>Referring to Article 10.2 of the Directive, this equipment is so constructed that it can be operated in all Member States, without infringing applicable requirements on the use of radio spectrum.</w:t>
      </w:r>
    </w:p>
    <w:p w:rsidR="0027671E" w:rsidRPr="001F3F4D" w:rsidRDefault="001F3F4D">
      <w:pPr>
        <w:autoSpaceDE w:val="0"/>
        <w:autoSpaceDN w:val="0"/>
        <w:adjustRightInd w:val="0"/>
        <w:spacing w:after="0" w:line="240" w:lineRule="auto"/>
        <w:rPr>
          <w:rFonts w:ascii="Arial" w:eastAsia="ArialMT" w:hAnsi="Arial" w:cs="Arial"/>
          <w:color w:val="00000A"/>
        </w:rPr>
      </w:pPr>
      <w:r w:rsidRPr="001F3F4D">
        <w:rPr>
          <w:rFonts w:ascii="Arial" w:eastAsia="ArialMT" w:hAnsi="Arial" w:cs="Arial"/>
          <w:color w:val="00000A"/>
        </w:rPr>
        <w:t>Referring to Article 10.10 of the Directive, there are no restrictions on putting this equipment intoservice or of requirements for authorisation of use. Please refer to the User Manual for details.</w:t>
      </w:r>
    </w:p>
    <w:p w:rsidR="0027671E" w:rsidRPr="001F3F4D" w:rsidRDefault="0027671E">
      <w:pPr>
        <w:autoSpaceDE w:val="0"/>
        <w:autoSpaceDN w:val="0"/>
        <w:adjustRightInd w:val="0"/>
        <w:spacing w:after="0" w:line="240" w:lineRule="auto"/>
        <w:rPr>
          <w:rFonts w:ascii="Arial" w:eastAsia="ArialMT" w:hAnsi="Arial" w:cs="Arial"/>
          <w:color w:val="00000A"/>
        </w:rPr>
      </w:pPr>
    </w:p>
    <w:p w:rsidR="0027671E" w:rsidRPr="001F3F4D" w:rsidRDefault="001F3F4D">
      <w:pPr>
        <w:autoSpaceDE w:val="0"/>
        <w:autoSpaceDN w:val="0"/>
        <w:adjustRightInd w:val="0"/>
        <w:spacing w:after="0" w:line="240" w:lineRule="auto"/>
        <w:rPr>
          <w:rFonts w:ascii="Arial" w:eastAsia="ArialMT" w:hAnsi="Arial" w:cs="Arial"/>
          <w:color w:val="00000A"/>
        </w:rPr>
      </w:pPr>
      <w:r w:rsidRPr="001F3F4D">
        <w:rPr>
          <w:rFonts w:ascii="Arial" w:eastAsia="ArialMT" w:hAnsi="Arial" w:cs="Arial"/>
          <w:color w:val="00000A"/>
        </w:rPr>
        <w:t xml:space="preserve">On behalf of: </w:t>
      </w:r>
    </w:p>
    <w:p w:rsidR="0027671E" w:rsidRPr="001F3F4D" w:rsidRDefault="0027671E">
      <w:pPr>
        <w:autoSpaceDE w:val="0"/>
        <w:autoSpaceDN w:val="0"/>
        <w:adjustRightInd w:val="0"/>
        <w:spacing w:after="0" w:line="240" w:lineRule="auto"/>
        <w:rPr>
          <w:rFonts w:ascii="Arial" w:eastAsia="ArialMT" w:hAnsi="Arial" w:cs="Arial"/>
          <w:color w:val="00000A"/>
        </w:rPr>
      </w:pPr>
    </w:p>
    <w:p w:rsidR="0027671E" w:rsidRPr="001F3F4D" w:rsidRDefault="001F3F4D">
      <w:pPr>
        <w:autoSpaceDE w:val="0"/>
        <w:autoSpaceDN w:val="0"/>
        <w:adjustRightInd w:val="0"/>
        <w:spacing w:after="0" w:line="240" w:lineRule="auto"/>
        <w:rPr>
          <w:rFonts w:ascii="Arial" w:hAnsi="Arial" w:cs="Arial"/>
          <w:color w:val="004587"/>
        </w:rPr>
      </w:pPr>
      <w:r w:rsidRPr="001F3F4D">
        <w:rPr>
          <w:rFonts w:ascii="Arial" w:eastAsia="ArialMT" w:hAnsi="Arial" w:cs="Arial"/>
          <w:color w:val="00000A"/>
        </w:rPr>
        <w:t xml:space="preserve">Manufacturer: </w:t>
      </w:r>
      <w:r w:rsidRPr="001F3F4D">
        <w:rPr>
          <w:rFonts w:ascii="Arial" w:hAnsi="Arial" w:cs="Arial"/>
          <w:color w:val="004587"/>
        </w:rPr>
        <w:t>Shenzhen DOKE Electronic Co.,Ltd.</w:t>
      </w:r>
    </w:p>
    <w:p w:rsidR="0027671E" w:rsidRPr="001F3F4D" w:rsidRDefault="001F3F4D">
      <w:pPr>
        <w:autoSpaceDE w:val="0"/>
        <w:autoSpaceDN w:val="0"/>
        <w:adjustRightInd w:val="0"/>
        <w:spacing w:after="0" w:line="240" w:lineRule="auto"/>
        <w:rPr>
          <w:rFonts w:ascii="Arial" w:hAnsi="Arial" w:cs="Arial"/>
          <w:color w:val="004587"/>
        </w:rPr>
      </w:pPr>
      <w:r w:rsidRPr="001F3F4D">
        <w:rPr>
          <w:rFonts w:ascii="Arial" w:eastAsia="ArialMT" w:hAnsi="Arial" w:cs="Arial"/>
          <w:color w:val="00000A"/>
        </w:rPr>
        <w:t>Add:</w:t>
      </w:r>
      <w:r w:rsidRPr="001F3F4D">
        <w:rPr>
          <w:rFonts w:ascii="Arial" w:hAnsi="Arial" w:cs="Arial" w:hint="eastAsia"/>
          <w:color w:val="004587"/>
        </w:rPr>
        <w:t>RM 1902 EASEY COMM BLDG 253-261 HENNESSY ROAD WANCHAI HONG KONG CHINA.</w:t>
      </w:r>
    </w:p>
    <w:p w:rsidR="0027671E" w:rsidRPr="001F3F4D" w:rsidRDefault="0027671E">
      <w:pPr>
        <w:autoSpaceDE w:val="0"/>
        <w:autoSpaceDN w:val="0"/>
        <w:adjustRightInd w:val="0"/>
        <w:spacing w:after="0" w:line="240" w:lineRule="auto"/>
        <w:rPr>
          <w:rFonts w:ascii="Arial" w:eastAsia="ArialMT" w:hAnsi="Arial" w:cs="Arial"/>
          <w:color w:val="00000A"/>
        </w:rPr>
      </w:pPr>
    </w:p>
    <w:p w:rsidR="0027671E" w:rsidRPr="001F3F4D" w:rsidRDefault="001F3F4D">
      <w:pPr>
        <w:autoSpaceDE w:val="0"/>
        <w:autoSpaceDN w:val="0"/>
        <w:adjustRightInd w:val="0"/>
        <w:spacing w:after="0" w:line="240" w:lineRule="auto"/>
        <w:rPr>
          <w:rFonts w:ascii="Arial" w:hAnsi="Arial" w:cs="Arial"/>
          <w:color w:val="00000A"/>
        </w:rPr>
      </w:pPr>
      <w:r w:rsidRPr="001F3F4D">
        <w:rPr>
          <w:rFonts w:ascii="Arial" w:eastAsia="ArialMT" w:hAnsi="Arial" w:cs="Arial"/>
          <w:color w:val="00000A"/>
        </w:rPr>
        <w:t xml:space="preserve">(place and date of issue): </w:t>
      </w:r>
      <w:r w:rsidR="001E57F2" w:rsidRPr="001F3F4D">
        <w:rPr>
          <w:rFonts w:ascii="Arial" w:hAnsi="Arial" w:cs="Arial"/>
          <w:color w:val="004587"/>
        </w:rPr>
        <w:fldChar w:fldCharType="begin"/>
      </w:r>
      <w:r w:rsidR="00F24E88" w:rsidRPr="001F3F4D">
        <w:rPr>
          <w:rFonts w:ascii="Arial" w:hAnsi="Arial" w:cs="Arial"/>
          <w:color w:val="004587"/>
        </w:rPr>
        <w:instrText xml:space="preserve"> DATE \@ "M/d/yyyy" </w:instrText>
      </w:r>
      <w:r w:rsidR="001E57F2" w:rsidRPr="001F3F4D">
        <w:rPr>
          <w:rFonts w:ascii="Arial" w:hAnsi="Arial" w:cs="Arial"/>
          <w:color w:val="004587"/>
        </w:rPr>
        <w:fldChar w:fldCharType="separate"/>
      </w:r>
      <w:r w:rsidR="00CB7251">
        <w:rPr>
          <w:rFonts w:ascii="Arial" w:hAnsi="Arial" w:cs="Arial"/>
          <w:noProof/>
          <w:color w:val="004587"/>
        </w:rPr>
        <w:t>4/23/2023</w:t>
      </w:r>
      <w:r w:rsidR="001E57F2" w:rsidRPr="001F3F4D">
        <w:rPr>
          <w:rFonts w:ascii="Arial" w:hAnsi="Arial" w:cs="Arial"/>
          <w:color w:val="004587"/>
        </w:rPr>
        <w:fldChar w:fldCharType="end"/>
      </w:r>
    </w:p>
    <w:p w:rsidR="0027671E" w:rsidRPr="001F3F4D" w:rsidRDefault="0027671E">
      <w:pPr>
        <w:autoSpaceDE w:val="0"/>
        <w:autoSpaceDN w:val="0"/>
        <w:adjustRightInd w:val="0"/>
        <w:spacing w:after="0" w:line="240" w:lineRule="auto"/>
        <w:rPr>
          <w:rFonts w:ascii="Arial" w:eastAsia="ArialMT" w:hAnsi="Arial" w:cs="Arial"/>
          <w:color w:val="00000A"/>
        </w:rPr>
      </w:pPr>
    </w:p>
    <w:p w:rsidR="0027671E" w:rsidRPr="001F3F4D" w:rsidRDefault="0027671E">
      <w:pPr>
        <w:autoSpaceDE w:val="0"/>
        <w:autoSpaceDN w:val="0"/>
        <w:adjustRightInd w:val="0"/>
        <w:spacing w:after="0" w:line="240" w:lineRule="auto"/>
        <w:rPr>
          <w:rFonts w:ascii="Arial" w:eastAsia="ArialMT" w:hAnsi="Arial" w:cs="Arial"/>
          <w:color w:val="00000A"/>
        </w:rPr>
      </w:pPr>
    </w:p>
    <w:p w:rsidR="0027671E" w:rsidRPr="001F3F4D" w:rsidRDefault="001F3F4D">
      <w:pPr>
        <w:autoSpaceDE w:val="0"/>
        <w:autoSpaceDN w:val="0"/>
        <w:adjustRightInd w:val="0"/>
        <w:spacing w:after="0" w:line="240" w:lineRule="auto"/>
        <w:rPr>
          <w:rFonts w:ascii="Arial" w:eastAsia="ArialMT" w:hAnsi="Arial" w:cs="Arial"/>
          <w:color w:val="00000A"/>
        </w:rPr>
      </w:pPr>
      <w:r w:rsidRPr="001F3F4D">
        <w:rPr>
          <w:rFonts w:ascii="Arial" w:eastAsia="ArialMT" w:hAnsi="Arial" w:cs="Arial"/>
          <w:color w:val="00000A"/>
        </w:rPr>
        <w:t>(name, function): …………</w:t>
      </w:r>
      <w:r w:rsidRPr="001F3F4D">
        <w:rPr>
          <w:rFonts w:ascii="Arial" w:eastAsia="ArialMT" w:hAnsi="Arial" w:cs="Arial" w:hint="eastAsia"/>
          <w:color w:val="00000A"/>
        </w:rPr>
        <w:t>Xie.ce</w:t>
      </w:r>
      <w:r w:rsidRPr="001F3F4D">
        <w:rPr>
          <w:rFonts w:ascii="Arial" w:eastAsia="ArialMT" w:hAnsi="Arial" w:cs="Arial"/>
          <w:color w:val="00000A"/>
        </w:rPr>
        <w:t>………</w:t>
      </w:r>
    </w:p>
    <w:p w:rsidR="0027671E" w:rsidRPr="001F3F4D" w:rsidRDefault="0027671E">
      <w:pPr>
        <w:autoSpaceDE w:val="0"/>
        <w:autoSpaceDN w:val="0"/>
        <w:adjustRightInd w:val="0"/>
        <w:spacing w:after="0" w:line="240" w:lineRule="auto"/>
        <w:rPr>
          <w:rFonts w:ascii="Arial" w:eastAsia="ArialMT" w:hAnsi="Arial" w:cs="Arial"/>
          <w:color w:val="00000A"/>
        </w:rPr>
      </w:pPr>
    </w:p>
    <w:p w:rsidR="0027671E" w:rsidRPr="001F3F4D" w:rsidRDefault="001F3F4D">
      <w:pPr>
        <w:autoSpaceDE w:val="0"/>
        <w:autoSpaceDN w:val="0"/>
        <w:adjustRightInd w:val="0"/>
        <w:spacing w:after="0" w:line="240" w:lineRule="auto"/>
        <w:rPr>
          <w:rFonts w:ascii="Arial" w:eastAsia="ArialMT" w:hAnsi="Arial" w:cs="Arial"/>
          <w:color w:val="00000A"/>
        </w:rPr>
      </w:pPr>
      <w:r w:rsidRPr="001F3F4D">
        <w:rPr>
          <w:rFonts w:ascii="Arial" w:eastAsia="ArialMT" w:hAnsi="Arial" w:cs="Arial"/>
          <w:color w:val="00000A"/>
        </w:rPr>
        <w:t xml:space="preserve">(signature): </w:t>
      </w:r>
      <w:r w:rsidRPr="001F3F4D">
        <w:rPr>
          <w:rFonts w:ascii="Arial" w:eastAsia="ArialMT" w:hAnsi="Arial" w:cs="Arial" w:hint="eastAsia"/>
          <w:color w:val="00000A"/>
        </w:rPr>
        <w:t>……………………</w:t>
      </w:r>
      <w:r w:rsidR="00E93CFA">
        <w:rPr>
          <w:rFonts w:ascii="Arial" w:hAnsi="Arial"/>
          <w:bCs/>
          <w:noProof/>
          <w:sz w:val="18"/>
          <w:szCs w:val="18"/>
        </w:rPr>
        <w:drawing>
          <wp:inline distT="0" distB="0" distL="0" distR="0">
            <wp:extent cx="923290" cy="319405"/>
            <wp:effectExtent l="1905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923290" cy="319405"/>
                    </a:xfrm>
                    <a:prstGeom prst="rect">
                      <a:avLst/>
                    </a:prstGeom>
                    <a:noFill/>
                    <a:ln w="9525">
                      <a:noFill/>
                      <a:miter lim="800000"/>
                      <a:headEnd/>
                      <a:tailEnd/>
                    </a:ln>
                  </pic:spPr>
                </pic:pic>
              </a:graphicData>
            </a:graphic>
          </wp:inline>
        </w:drawing>
      </w:r>
      <w:r w:rsidRPr="001F3F4D">
        <w:rPr>
          <w:rFonts w:ascii="Arial" w:eastAsia="ArialMT" w:hAnsi="Arial" w:cs="Arial" w:hint="eastAsia"/>
          <w:color w:val="00000A"/>
        </w:rPr>
        <w:t>……</w:t>
      </w:r>
      <w:bookmarkStart w:id="0" w:name="_GoBack"/>
      <w:bookmarkEnd w:id="0"/>
      <w:r w:rsidRPr="001F3F4D">
        <w:rPr>
          <w:rFonts w:ascii="Arial" w:eastAsia="ArialMT" w:hAnsi="Arial" w:cs="Arial" w:hint="eastAsia"/>
          <w:color w:val="00000A"/>
        </w:rPr>
        <w:t>…………………</w:t>
      </w:r>
    </w:p>
    <w:sectPr w:rsidR="0027671E" w:rsidRPr="001F3F4D" w:rsidSect="0027671E">
      <w:pgSz w:w="14578" w:h="20639"/>
      <w:pgMar w:top="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4DB6" w:rsidRDefault="00F14DB6">
      <w:pPr>
        <w:spacing w:line="240" w:lineRule="auto"/>
      </w:pPr>
      <w:r>
        <w:separator/>
      </w:r>
    </w:p>
  </w:endnote>
  <w:endnote w:type="continuationSeparator" w:id="1">
    <w:p w:rsidR="00F14DB6" w:rsidRDefault="00F14DB6">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KCHJGH+TimesNewRoman">
    <w:altName w:val="Arial Unicode MS"/>
    <w:panose1 w:val="00000000000000000000"/>
    <w:charset w:val="88"/>
    <w:family w:val="roman"/>
    <w:notTrueType/>
    <w:pitch w:val="default"/>
    <w:sig w:usb0="00000000" w:usb1="08080000" w:usb2="00000010" w:usb3="00000000" w:csb0="001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4DB6" w:rsidRDefault="00F14DB6">
      <w:pPr>
        <w:spacing w:after="0"/>
      </w:pPr>
      <w:r>
        <w:separator/>
      </w:r>
    </w:p>
  </w:footnote>
  <w:footnote w:type="continuationSeparator" w:id="1">
    <w:p w:rsidR="00F14DB6" w:rsidRDefault="00F14DB6">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720"/>
  <w:characterSpacingControl w:val="doNotCompress"/>
  <w:hdrShapeDefaults>
    <o:shapedefaults v:ext="edit" spidmax="18433"/>
  </w:hdrShapeDefaults>
  <w:footnotePr>
    <w:footnote w:id="0"/>
    <w:footnote w:id="1"/>
  </w:footnotePr>
  <w:endnotePr>
    <w:endnote w:id="0"/>
    <w:endnote w:id="1"/>
  </w:endnotePr>
  <w:compat>
    <w:useFELayout/>
  </w:compat>
  <w:rsids>
    <w:rsidRoot w:val="0027671E"/>
    <w:rsid w:val="0003775A"/>
    <w:rsid w:val="00072BC9"/>
    <w:rsid w:val="000D134F"/>
    <w:rsid w:val="001541E6"/>
    <w:rsid w:val="001E57F2"/>
    <w:rsid w:val="001F3F4D"/>
    <w:rsid w:val="0027671E"/>
    <w:rsid w:val="00293C29"/>
    <w:rsid w:val="002965ED"/>
    <w:rsid w:val="002F0076"/>
    <w:rsid w:val="00347833"/>
    <w:rsid w:val="00354E0A"/>
    <w:rsid w:val="003F15FF"/>
    <w:rsid w:val="00475833"/>
    <w:rsid w:val="00526C9D"/>
    <w:rsid w:val="00547736"/>
    <w:rsid w:val="007052BE"/>
    <w:rsid w:val="00731B14"/>
    <w:rsid w:val="00794A83"/>
    <w:rsid w:val="007E1030"/>
    <w:rsid w:val="00860E51"/>
    <w:rsid w:val="008C78FD"/>
    <w:rsid w:val="00A23431"/>
    <w:rsid w:val="00AA13C2"/>
    <w:rsid w:val="00AF59D2"/>
    <w:rsid w:val="00C50782"/>
    <w:rsid w:val="00C74FF3"/>
    <w:rsid w:val="00CB2C19"/>
    <w:rsid w:val="00CB7251"/>
    <w:rsid w:val="00CD29DC"/>
    <w:rsid w:val="00D60F32"/>
    <w:rsid w:val="00DF7D1E"/>
    <w:rsid w:val="00E93CFA"/>
    <w:rsid w:val="00EF5186"/>
    <w:rsid w:val="00F14DB6"/>
    <w:rsid w:val="00F24E88"/>
    <w:rsid w:val="00FC33FB"/>
    <w:rsid w:val="00FD2A7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671E"/>
    <w:pPr>
      <w:spacing w:after="200" w:line="276" w:lineRule="auto"/>
    </w:pPr>
    <w:rPr>
      <w:sz w:val="22"/>
      <w:szCs w:val="22"/>
    </w:rPr>
  </w:style>
  <w:style w:type="paragraph" w:styleId="1">
    <w:name w:val="heading 1"/>
    <w:basedOn w:val="a"/>
    <w:next w:val="2"/>
    <w:link w:val="1Char"/>
    <w:qFormat/>
    <w:rsid w:val="0027671E"/>
    <w:pPr>
      <w:keepNext/>
      <w:spacing w:after="0" w:line="240" w:lineRule="auto"/>
      <w:outlineLvl w:val="0"/>
    </w:pPr>
    <w:rPr>
      <w:rFonts w:ascii="Times New Roman" w:eastAsia="宋体" w:hAnsi="Times New Roman" w:cs="Times New Roman"/>
      <w:sz w:val="32"/>
      <w:szCs w:val="20"/>
      <w:lang w:eastAsia="en-US"/>
    </w:rPr>
  </w:style>
  <w:style w:type="paragraph" w:styleId="2">
    <w:name w:val="heading 2"/>
    <w:basedOn w:val="a"/>
    <w:next w:val="a"/>
    <w:link w:val="2Char"/>
    <w:uiPriority w:val="9"/>
    <w:semiHidden/>
    <w:unhideWhenUsed/>
    <w:qFormat/>
    <w:rsid w:val="0027671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unhideWhenUsed/>
    <w:qFormat/>
    <w:rsid w:val="0027671E"/>
    <w:rPr>
      <w:rFonts w:ascii="宋体" w:eastAsia="宋体"/>
      <w:sz w:val="18"/>
      <w:szCs w:val="18"/>
    </w:rPr>
  </w:style>
  <w:style w:type="paragraph" w:styleId="a4">
    <w:name w:val="Balloon Text"/>
    <w:basedOn w:val="a"/>
    <w:link w:val="Char0"/>
    <w:uiPriority w:val="99"/>
    <w:semiHidden/>
    <w:unhideWhenUsed/>
    <w:qFormat/>
    <w:rsid w:val="0027671E"/>
    <w:pPr>
      <w:spacing w:after="0" w:line="240" w:lineRule="auto"/>
    </w:pPr>
    <w:rPr>
      <w:rFonts w:ascii="Tahoma" w:hAnsi="Tahoma" w:cs="Tahoma"/>
      <w:sz w:val="16"/>
      <w:szCs w:val="16"/>
    </w:rPr>
  </w:style>
  <w:style w:type="paragraph" w:styleId="a5">
    <w:name w:val="footer"/>
    <w:basedOn w:val="a"/>
    <w:link w:val="Char1"/>
    <w:uiPriority w:val="99"/>
    <w:unhideWhenUsed/>
    <w:qFormat/>
    <w:rsid w:val="0027671E"/>
    <w:pPr>
      <w:tabs>
        <w:tab w:val="center" w:pos="4680"/>
        <w:tab w:val="right" w:pos="9360"/>
      </w:tabs>
      <w:spacing w:after="0" w:line="240" w:lineRule="auto"/>
    </w:pPr>
  </w:style>
  <w:style w:type="paragraph" w:styleId="a6">
    <w:name w:val="header"/>
    <w:basedOn w:val="a"/>
    <w:link w:val="Char2"/>
    <w:uiPriority w:val="99"/>
    <w:unhideWhenUsed/>
    <w:qFormat/>
    <w:rsid w:val="0027671E"/>
    <w:pPr>
      <w:tabs>
        <w:tab w:val="center" w:pos="4680"/>
        <w:tab w:val="right" w:pos="9360"/>
      </w:tabs>
      <w:spacing w:after="0" w:line="240" w:lineRule="auto"/>
    </w:pPr>
  </w:style>
  <w:style w:type="character" w:customStyle="1" w:styleId="1Char">
    <w:name w:val="标题 1 Char"/>
    <w:basedOn w:val="a0"/>
    <w:link w:val="1"/>
    <w:qFormat/>
    <w:rsid w:val="0027671E"/>
    <w:rPr>
      <w:rFonts w:ascii="Times New Roman" w:eastAsia="宋体" w:hAnsi="Times New Roman" w:cs="Times New Roman"/>
      <w:sz w:val="32"/>
      <w:szCs w:val="20"/>
      <w:lang w:eastAsia="en-US"/>
    </w:rPr>
  </w:style>
  <w:style w:type="character" w:customStyle="1" w:styleId="2Char">
    <w:name w:val="标题 2 Char"/>
    <w:basedOn w:val="a0"/>
    <w:link w:val="2"/>
    <w:uiPriority w:val="9"/>
    <w:semiHidden/>
    <w:qFormat/>
    <w:rsid w:val="0027671E"/>
    <w:rPr>
      <w:rFonts w:asciiTheme="majorHAnsi" w:eastAsiaTheme="majorEastAsia" w:hAnsiTheme="majorHAnsi" w:cstheme="majorBidi"/>
      <w:b/>
      <w:bCs/>
      <w:color w:val="4F81BD" w:themeColor="accent1"/>
      <w:sz w:val="26"/>
      <w:szCs w:val="26"/>
    </w:rPr>
  </w:style>
  <w:style w:type="character" w:customStyle="1" w:styleId="Char2">
    <w:name w:val="页眉 Char"/>
    <w:basedOn w:val="a0"/>
    <w:link w:val="a6"/>
    <w:uiPriority w:val="99"/>
    <w:qFormat/>
    <w:rsid w:val="0027671E"/>
  </w:style>
  <w:style w:type="character" w:customStyle="1" w:styleId="Char1">
    <w:name w:val="页脚 Char"/>
    <w:basedOn w:val="a0"/>
    <w:link w:val="a5"/>
    <w:uiPriority w:val="99"/>
    <w:qFormat/>
    <w:rsid w:val="0027671E"/>
  </w:style>
  <w:style w:type="character" w:customStyle="1" w:styleId="Char0">
    <w:name w:val="批注框文本 Char"/>
    <w:basedOn w:val="a0"/>
    <w:link w:val="a4"/>
    <w:uiPriority w:val="99"/>
    <w:semiHidden/>
    <w:qFormat/>
    <w:rsid w:val="0027671E"/>
    <w:rPr>
      <w:rFonts w:ascii="Tahoma" w:hAnsi="Tahoma" w:cs="Tahoma"/>
      <w:sz w:val="16"/>
      <w:szCs w:val="16"/>
    </w:rPr>
  </w:style>
  <w:style w:type="character" w:customStyle="1" w:styleId="Char">
    <w:name w:val="文档结构图 Char"/>
    <w:basedOn w:val="a0"/>
    <w:link w:val="a3"/>
    <w:uiPriority w:val="99"/>
    <w:semiHidden/>
    <w:qFormat/>
    <w:rsid w:val="0027671E"/>
    <w:rPr>
      <w:rFonts w:ascii="宋体" w:eastAsia="宋体"/>
      <w:sz w:val="18"/>
      <w:szCs w:val="18"/>
    </w:rPr>
  </w:style>
  <w:style w:type="paragraph" w:customStyle="1" w:styleId="Default">
    <w:name w:val="Default"/>
    <w:link w:val="DefaultChar"/>
    <w:qFormat/>
    <w:rsid w:val="0027671E"/>
    <w:pPr>
      <w:widowControl w:val="0"/>
      <w:autoSpaceDE w:val="0"/>
      <w:autoSpaceDN w:val="0"/>
      <w:adjustRightInd w:val="0"/>
    </w:pPr>
    <w:rPr>
      <w:rFonts w:ascii="KCHJGH+TimesNewRoman" w:eastAsia="KCHJGH+TimesNewRoman" w:hAnsi="Times New Roman" w:cs="KCHJGH+TimesNewRoman"/>
      <w:color w:val="000000"/>
      <w:sz w:val="24"/>
      <w:szCs w:val="24"/>
      <w:lang w:eastAsia="zh-TW"/>
    </w:rPr>
  </w:style>
  <w:style w:type="character" w:customStyle="1" w:styleId="DefaultChar">
    <w:name w:val="Default Char"/>
    <w:link w:val="Default"/>
    <w:qFormat/>
    <w:rsid w:val="0027671E"/>
    <w:rPr>
      <w:rFonts w:ascii="KCHJGH+TimesNewRoman" w:eastAsia="KCHJGH+TimesNewRoman" w:hAnsi="Times New Roman" w:cs="KCHJGH+TimesNewRoman"/>
      <w:color w:val="000000"/>
      <w:sz w:val="24"/>
      <w:szCs w:val="24"/>
      <w:lang w:eastAsia="zh-TW"/>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2</Pages>
  <Words>517</Words>
  <Characters>2950</Characters>
  <Application>Microsoft Office Word</Application>
  <DocSecurity>0</DocSecurity>
  <Lines>24</Lines>
  <Paragraphs>6</Paragraphs>
  <ScaleCrop>false</ScaleCrop>
  <Company>Sky123.Org</Company>
  <LinksUpToDate>false</LinksUpToDate>
  <CharactersWithSpaces>3461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 Zhang</dc:creator>
  <cp:lastModifiedBy>ntek205</cp:lastModifiedBy>
  <cp:revision>75</cp:revision>
  <dcterms:created xsi:type="dcterms:W3CDTF">2017-12-07T02:33:00Z</dcterms:created>
  <dcterms:modified xsi:type="dcterms:W3CDTF">2023-04-23T08:23:00Z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43A630635FB04F42809902DEE58E4983</vt:lpwstr>
  </property>
</Properties>
</file>